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F89AE" w14:textId="647BF5DE" w:rsidR="00170E35" w:rsidRDefault="00170E35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EDITAL 005/2024 </w:t>
      </w:r>
      <w:r w:rsidRPr="00170E35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Subsídio ESPAÇOS CRIATIVOS</w:t>
      </w:r>
    </w:p>
    <w:p w14:paraId="3E215E66" w14:textId="7D580332" w:rsidR="008B5A30" w:rsidRPr="00B01BC7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7515D1"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7E7C5D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12F4812" w14:textId="3498FFDB" w:rsidR="008B5A30" w:rsidRPr="00B01BC7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CRITÉRIOS </w:t>
      </w:r>
      <w:r w:rsidR="00B430AC"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 AVALIAÇÃO</w:t>
      </w:r>
    </w:p>
    <w:p w14:paraId="126A4638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A avaliação </w:t>
      </w:r>
      <w:r>
        <w:rPr>
          <w:color w:val="000000"/>
          <w:sz w:val="24"/>
          <w:szCs w:val="24"/>
        </w:rPr>
        <w:t>dos projetos</w:t>
      </w:r>
      <w:r w:rsidRPr="0051111F">
        <w:rPr>
          <w:color w:val="000000"/>
          <w:sz w:val="24"/>
          <w:szCs w:val="24"/>
        </w:rPr>
        <w:t xml:space="preserve"> será realizada </w:t>
      </w:r>
      <w:r>
        <w:rPr>
          <w:color w:val="000000"/>
          <w:sz w:val="24"/>
          <w:szCs w:val="24"/>
        </w:rPr>
        <w:t>mediante atribuição de notas aos critérios de seleção, conforme descrição a seguir</w:t>
      </w:r>
      <w:r w:rsidRPr="0051111F">
        <w:rPr>
          <w:color w:val="000000"/>
          <w:sz w:val="24"/>
          <w:szCs w:val="24"/>
        </w:rPr>
        <w:t xml:space="preserve">: </w:t>
      </w:r>
    </w:p>
    <w:p w14:paraId="1214969C" w14:textId="5F0D8510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pleno de atendimento do critério - </w:t>
      </w:r>
      <w:r w:rsidR="00CE739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</w:t>
      </w:r>
      <w:r w:rsidRPr="0051111F">
        <w:rPr>
          <w:color w:val="000000"/>
          <w:sz w:val="24"/>
          <w:szCs w:val="24"/>
        </w:rPr>
        <w:t xml:space="preserve"> pontos; </w:t>
      </w:r>
    </w:p>
    <w:p w14:paraId="3AE2897E" w14:textId="11402863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satisfatório de atendimento do critério – </w:t>
      </w:r>
      <w:r w:rsidR="00CE739A">
        <w:rPr>
          <w:color w:val="000000"/>
          <w:sz w:val="24"/>
          <w:szCs w:val="24"/>
        </w:rPr>
        <w:t xml:space="preserve">De 10 a 19 </w:t>
      </w:r>
      <w:r w:rsidRPr="0051111F">
        <w:rPr>
          <w:color w:val="000000"/>
          <w:sz w:val="24"/>
          <w:szCs w:val="24"/>
        </w:rPr>
        <w:t xml:space="preserve">pontos; </w:t>
      </w:r>
    </w:p>
    <w:p w14:paraId="1FC18C6A" w14:textId="6616A815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insatisfatório de atendimento do critério – </w:t>
      </w:r>
      <w:r w:rsidR="00CE739A"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</w:rPr>
        <w:t>2</w:t>
      </w:r>
      <w:r w:rsidRPr="0051111F">
        <w:rPr>
          <w:color w:val="000000"/>
          <w:sz w:val="24"/>
          <w:szCs w:val="24"/>
        </w:rPr>
        <w:t xml:space="preserve"> </w:t>
      </w:r>
      <w:r w:rsidR="00CE739A">
        <w:rPr>
          <w:color w:val="000000"/>
          <w:sz w:val="24"/>
          <w:szCs w:val="24"/>
        </w:rPr>
        <w:t xml:space="preserve">a 9 </w:t>
      </w:r>
      <w:r w:rsidRPr="0051111F">
        <w:rPr>
          <w:color w:val="000000"/>
          <w:sz w:val="24"/>
          <w:szCs w:val="24"/>
        </w:rPr>
        <w:t>ponto</w:t>
      </w:r>
      <w:r>
        <w:rPr>
          <w:color w:val="000000"/>
          <w:sz w:val="24"/>
          <w:szCs w:val="24"/>
        </w:rPr>
        <w:t>s</w:t>
      </w:r>
      <w:r w:rsidRPr="0051111F">
        <w:rPr>
          <w:color w:val="000000"/>
          <w:sz w:val="24"/>
          <w:szCs w:val="24"/>
        </w:rPr>
        <w:t xml:space="preserve">; </w:t>
      </w:r>
    </w:p>
    <w:p w14:paraId="5F349460" w14:textId="77777777" w:rsidR="008D6FB7" w:rsidRPr="0051111F" w:rsidRDefault="008D6FB7" w:rsidP="008D6FB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>• Não atendimento do critério – 0 pontos.</w:t>
      </w:r>
    </w:p>
    <w:tbl>
      <w:tblPr>
        <w:tblW w:w="10490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13"/>
        <w:gridCol w:w="1417"/>
      </w:tblGrid>
      <w:tr w:rsidR="008B5A30" w:rsidRPr="00B01BC7" w14:paraId="3F88CC09" w14:textId="77777777" w:rsidTr="00170E35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B01BC7" w14:paraId="65267FC6" w14:textId="77777777" w:rsidTr="00170E3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B01BC7" w14:paraId="58013D2E" w14:textId="77777777" w:rsidTr="00170E3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0B4FA28D" w:rsidR="008B5A30" w:rsidRPr="00B01BC7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5A9C7B02" w:rsidR="008B5A30" w:rsidRPr="00B01BC7" w:rsidRDefault="00B01BC7" w:rsidP="00B430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Relevância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ações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 </w:t>
            </w:r>
            <w:r w:rsidR="008D6F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espaço</w:t>
            </w:r>
            <w:r w:rsidR="00B430AC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artístico-cultural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para o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="00A02130" w:rsidRPr="00170E3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Município de Caruaru</w:t>
            </w:r>
            <w:r w:rsidR="008B5A30"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A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se a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contribu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em 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para</w:t>
            </w:r>
            <w:proofErr w:type="gram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enriquecimento 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="008B5A30" w:rsidRPr="00170E35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MUNICÍPIO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0B01A81A" w:rsidR="008B5A30" w:rsidRPr="00B01BC7" w:rsidRDefault="00CE739A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B01BC7" w14:paraId="7D18150B" w14:textId="77777777" w:rsidTr="00170E3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047D2C8D" w:rsidR="008B5A30" w:rsidRPr="00B01BC7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1F99350C" w:rsidR="008B5A30" w:rsidRPr="00B01BC7" w:rsidRDefault="008B5A30" w:rsidP="00B01BC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integração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desenvolvidas </w:t>
            </w:r>
            <w:r w:rsidR="008D6F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espaço</w:t>
            </w:r>
            <w:r w:rsidR="00B430AC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</w:t>
            </w:r>
            <w:r w:rsidR="00B430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 considera-se, para fins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</w:t>
            </w:r>
            <w:r w:rsidR="00B430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espaço, ambie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nte a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presenta aspectos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1F554A4B" w:rsidR="008B5A30" w:rsidRPr="00B01BC7" w:rsidRDefault="00CE739A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B01BC7" w14:paraId="4C20B538" w14:textId="77777777" w:rsidTr="00170E3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6C44BCF0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0DDBD63A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 a </w:t>
            </w:r>
            <w:proofErr w:type="spellStart"/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cução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metas</w:t>
            </w:r>
            <w:r w:rsidR="00CA4014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resultados - </w:t>
            </w:r>
            <w:r w:rsidR="00CA4014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everá ser considerada para fins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57F52967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48FCAA67" w:rsidR="008B5A30" w:rsidRPr="00B01BC7" w:rsidRDefault="00CE739A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B01BC7" w14:paraId="130F1EC9" w14:textId="77777777" w:rsidTr="00170E3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3F4EE50D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93CB51B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</w:t>
            </w:r>
            <w:r w:rsidR="00CD32A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artístico-cultural</w:t>
            </w:r>
            <w:r w:rsidR="00CD32A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(para esta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</w:t>
            </w:r>
            <w:r w:rsidR="00197E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mini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56BD41A3" w:rsidR="008B5A30" w:rsidRPr="00B01BC7" w:rsidRDefault="00CE739A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B01BC7" w14:paraId="5E98CE4D" w14:textId="77777777" w:rsidTr="00170E3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065D3A3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538590E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</w:t>
            </w:r>
            <w:r w:rsidR="5D3C2FD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espaço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</w:t>
            </w:r>
            <w:r w:rsidR="5D3C2FD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iniciativa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artístico-cultural 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r w:rsidR="539E6FF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história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="34D0CCBD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7439D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ambiente ou iniciativa artístico-cultural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 base no </w:t>
            </w:r>
            <w:proofErr w:type="spellStart"/>
            <w:r w:rsidR="3DE0633A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portifólio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53DB11B2" w:rsidR="008B5A30" w:rsidRPr="00B01BC7" w:rsidRDefault="00CE739A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B01BC7" w14:paraId="4E912182" w14:textId="77777777" w:rsidTr="00170E35">
        <w:trPr>
          <w:tblCellSpacing w:w="0" w:type="dxa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423D7D37" w:rsidR="008B5A30" w:rsidRPr="00B01BC7" w:rsidRDefault="00CE739A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30BF55E3" w14:textId="5CE32767" w:rsidR="008B5A30" w:rsidRPr="00B01BC7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Além da pontuação acima, o </w:t>
      </w:r>
      <w:r w:rsidR="00B01BC7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 cultural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pode receber bônus de pontuação, ou seja, uma pontuação extra, conforme critérios abaixo especificados: </w:t>
      </w:r>
    </w:p>
    <w:p w14:paraId="016F6AD4" w14:textId="77777777" w:rsidR="007B3FDB" w:rsidRPr="00B01BC7" w:rsidRDefault="007B3FDB" w:rsidP="007B3FD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tbl>
      <w:tblPr>
        <w:tblW w:w="10490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7509"/>
        <w:gridCol w:w="1443"/>
      </w:tblGrid>
      <w:tr w:rsidR="007B3FDB" w:rsidRPr="00B01BC7" w14:paraId="0B5ACAE2" w14:textId="77777777" w:rsidTr="00170E35">
        <w:trPr>
          <w:trHeight w:val="420"/>
        </w:trPr>
        <w:tc>
          <w:tcPr>
            <w:tcW w:w="104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1C353C5C" w:rsidR="007B3FDB" w:rsidRPr="00B01BC7" w:rsidRDefault="007B3FDB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PONTUAÇÃO EXTRA PARA </w:t>
            </w:r>
            <w:r w:rsidR="1C3C8913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ESPAÇOS E INICIATIVAS ARTÍSTICO-CULTURAIS</w:t>
            </w:r>
          </w:p>
        </w:tc>
      </w:tr>
      <w:tr w:rsidR="007B3FDB" w:rsidRPr="00B01BC7" w14:paraId="272480B6" w14:textId="77777777" w:rsidTr="00CA3EAF"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1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7B3FDB" w:rsidRPr="00B01BC7" w14:paraId="028C9D49" w14:textId="77777777" w:rsidTr="00CA3EAF"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5E3EEDAF" w:rsidR="007B3FDB" w:rsidRPr="00B01BC7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4E1AB299" w:rsidR="007B3FDB" w:rsidRPr="00B01BC7" w:rsidRDefault="00B01BC7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compostos majoritariamente por pessoas negras</w:t>
            </w:r>
            <w:r w:rsidR="0F5DEC0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indígenas</w:t>
            </w:r>
            <w:r w:rsidR="1D63A5B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</w:t>
            </w:r>
          </w:p>
        </w:tc>
        <w:tc>
          <w:tcPr>
            <w:tcW w:w="1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3FB4C617" w14:textId="77777777" w:rsidTr="00CA3EAF"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0E1F9D8F" w:rsidR="007B3FDB" w:rsidRPr="00B01BC7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5DF6780A" w:rsidR="007B3FDB" w:rsidRPr="00B01BC7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compost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majoritariamente por mulheres</w:t>
            </w:r>
          </w:p>
        </w:tc>
        <w:tc>
          <w:tcPr>
            <w:tcW w:w="1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52B83FCB" w14:textId="77777777" w:rsidTr="00CA3EAF"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1B2106DF" w:rsidR="007B3FDB" w:rsidRPr="00B01BC7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0E0370BE" w:rsidR="007B3FDB" w:rsidRPr="00B01BC7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Espaços, ambientes ou iniciativas artístico-culturais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sediadas em regiões de menor IDH ou coletivos/grupos pertencentes a regiões de menor IDH </w:t>
            </w:r>
          </w:p>
        </w:tc>
        <w:tc>
          <w:tcPr>
            <w:tcW w:w="1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B01BC7" w:rsidRDefault="007B3FDB" w:rsidP="007B3FD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2070532C" w14:textId="77777777" w:rsidTr="00CA3EAF"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B01BC7" w:rsidRDefault="007B3FDB" w:rsidP="00B2723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B01BC7" w:rsidRDefault="007B3FDB" w:rsidP="00B2723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7E118DA9" w:rsidR="007B3FDB" w:rsidRPr="00B01BC7" w:rsidRDefault="00B01BC7" w:rsidP="00B2723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4AA16115" w:rsidR="007B3FDB" w:rsidRPr="00B01BC7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</w:tbl>
    <w:p w14:paraId="06E307B5" w14:textId="77777777" w:rsidR="00170E35" w:rsidRDefault="00170E35" w:rsidP="00170E35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p w14:paraId="449CD2A1" w14:textId="2B6ABF7C" w:rsidR="008B5A30" w:rsidRPr="00170E35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170E3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="00170E35" w:rsidRPr="00170E3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PELA MÉDIA DOS PO</w:t>
      </w:r>
      <w:r w:rsidR="00CA3EAF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NT</w:t>
      </w:r>
      <w:r w:rsidR="00170E35" w:rsidRPr="00170E3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OS DADOS POR CADA PARECERISTA</w:t>
      </w:r>
    </w:p>
    <w:p w14:paraId="0B73C2F1" w14:textId="527DF13F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15860C3D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bônus de pontuação </w:t>
      </w:r>
      <w:r w:rsidR="00CE73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não 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são cumulativos e não constituem critérios obrigatórios, de modo que a pontuação 0 em algum dos pontos bônus não desclassifica o </w:t>
      </w:r>
      <w:r w:rsidR="00B27238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 cultural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6E6E4BE2" w14:textId="7E59E9D9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Em caso de empate,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respectivamente. </w:t>
      </w:r>
    </w:p>
    <w:p w14:paraId="18620DB9" w14:textId="7A18E60F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B27238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</w:t>
      </w:r>
    </w:p>
    <w:p w14:paraId="04B525FD" w14:textId="3AF5AACF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</w:t>
      </w:r>
      <w:r w:rsidR="00CE73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 pontos.</w:t>
      </w:r>
    </w:p>
    <w:p w14:paraId="347EFBBB" w14:textId="77777777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B01BC7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4395F0D4" w14:textId="77777777" w:rsidR="008B5A30" w:rsidRPr="00B01BC7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10" w:anchor="art3iv" w:tgtFrame="_blank" w:history="1">
        <w:r w:rsidRPr="00B01BC7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5A5E08E0" w:rsidR="008B5A30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648771DC" w14:textId="3B27E1C2" w:rsidR="008C6C24" w:rsidRDefault="008C6C24" w:rsidP="008C6C24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40CAB58" w14:textId="7515F69A" w:rsidR="008C6C24" w:rsidRDefault="008C6C24" w:rsidP="008C6C24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18347A9" w14:textId="744FB5D6" w:rsidR="008C6C24" w:rsidRDefault="008C6C24" w:rsidP="008C6C24">
      <w:pPr>
        <w:pStyle w:val="Corpo"/>
        <w:spacing w:after="0" w:line="240" w:lineRule="auto"/>
        <w:ind w:left="120" w:right="120"/>
        <w:jc w:val="center"/>
        <w:rPr>
          <w:rStyle w:val="Hyperlink5"/>
          <w:lang w:val="pt-PT"/>
        </w:rPr>
      </w:pPr>
      <w:r>
        <w:rPr>
          <w:rStyle w:val="Hyperlink5"/>
          <w:lang w:val="pt-PT"/>
        </w:rPr>
        <w:t xml:space="preserve">Caruaru, </w:t>
      </w:r>
      <w:r w:rsidR="00CE739A">
        <w:rPr>
          <w:rStyle w:val="Hyperlink5"/>
          <w:lang w:val="pt-PT"/>
        </w:rPr>
        <w:t>16</w:t>
      </w:r>
      <w:r>
        <w:rPr>
          <w:rStyle w:val="Hyperlink5"/>
          <w:lang w:val="pt-PT"/>
        </w:rPr>
        <w:t xml:space="preserve"> de Julho de 2024.</w:t>
      </w:r>
    </w:p>
    <w:p w14:paraId="2460D7CB" w14:textId="77777777" w:rsidR="008C6C24" w:rsidRDefault="008C6C24" w:rsidP="008C6C24">
      <w:pPr>
        <w:pStyle w:val="Corpo"/>
        <w:spacing w:after="0" w:line="240" w:lineRule="auto"/>
        <w:ind w:left="120" w:right="120"/>
        <w:jc w:val="center"/>
        <w:rPr>
          <w:rStyle w:val="Hyperlink5"/>
          <w:lang w:val="pt-PT"/>
        </w:rPr>
      </w:pPr>
      <w:bookmarkStart w:id="0" w:name="_GoBack"/>
      <w:bookmarkEnd w:id="0"/>
    </w:p>
    <w:p w14:paraId="04C05E6C" w14:textId="77777777" w:rsidR="00CA3EAF" w:rsidRDefault="00CA3EAF" w:rsidP="008C6C24">
      <w:pPr>
        <w:pStyle w:val="Corpo"/>
        <w:spacing w:after="0" w:line="240" w:lineRule="auto"/>
        <w:ind w:left="120" w:right="120"/>
        <w:jc w:val="center"/>
        <w:rPr>
          <w:rStyle w:val="Hyperlink5"/>
          <w:lang w:val="pt-PT"/>
        </w:rPr>
      </w:pPr>
    </w:p>
    <w:p w14:paraId="32433F78" w14:textId="2B1CA3B0" w:rsidR="008C6C24" w:rsidRDefault="00CA3EAF" w:rsidP="008C6C24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Hyperlink5"/>
          <w:lang w:val="pt-PT"/>
        </w:rPr>
      </w:pPr>
      <w:r>
        <w:rPr>
          <w:rStyle w:val="Hyperlink5"/>
          <w:lang w:val="pt-PT"/>
        </w:rPr>
        <w:t>Fundação de Cultura de Caruaru</w:t>
      </w:r>
    </w:p>
    <w:p w14:paraId="58E6B0D4" w14:textId="77777777" w:rsidR="008C6C24" w:rsidRPr="00733B13" w:rsidRDefault="008C6C24" w:rsidP="008C6C24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color w:val="auto"/>
        </w:rPr>
      </w:pPr>
      <w:proofErr w:type="spellStart"/>
      <w:r w:rsidRPr="00733B13">
        <w:rPr>
          <w:rStyle w:val="Nenhum"/>
          <w:color w:val="auto"/>
          <w:sz w:val="24"/>
          <w:szCs w:val="24"/>
        </w:rPr>
        <w:t>Hérlon</w:t>
      </w:r>
      <w:proofErr w:type="spellEnd"/>
      <w:r w:rsidRPr="00733B13">
        <w:rPr>
          <w:rStyle w:val="Nenhum"/>
          <w:color w:val="auto"/>
          <w:sz w:val="24"/>
          <w:szCs w:val="24"/>
        </w:rPr>
        <w:t xml:space="preserve"> de Figueiredo Cavalcanti</w:t>
      </w:r>
    </w:p>
    <w:p w14:paraId="66A27584" w14:textId="44B2CB9C" w:rsidR="008C6C24" w:rsidRPr="00CA3EAF" w:rsidRDefault="008C6C24" w:rsidP="008C6C24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A3EAF">
        <w:rPr>
          <w:rStyle w:val="Nenhum"/>
          <w:rFonts w:ascii="Calibri" w:hAnsi="Calibri" w:cs="Calibri"/>
          <w:sz w:val="24"/>
          <w:szCs w:val="24"/>
        </w:rPr>
        <w:t xml:space="preserve">Presidente </w:t>
      </w:r>
    </w:p>
    <w:sectPr w:rsidR="008C6C24" w:rsidRPr="00CA3EA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161C3" w14:textId="77777777" w:rsidR="00624940" w:rsidRDefault="00624940" w:rsidP="008D6FB7">
      <w:pPr>
        <w:spacing w:after="0" w:line="240" w:lineRule="auto"/>
      </w:pPr>
      <w:r>
        <w:separator/>
      </w:r>
    </w:p>
  </w:endnote>
  <w:endnote w:type="continuationSeparator" w:id="0">
    <w:p w14:paraId="3FA15FF5" w14:textId="77777777" w:rsidR="00624940" w:rsidRDefault="00624940" w:rsidP="008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93CBF" w14:textId="77777777" w:rsidR="00386D82" w:rsidRDefault="00386D82" w:rsidP="00386D82">
    <w:pPr>
      <w:pStyle w:val="Rodap"/>
      <w:tabs>
        <w:tab w:val="clear" w:pos="4252"/>
        <w:tab w:val="clear" w:pos="8504"/>
        <w:tab w:val="left" w:pos="6048"/>
      </w:tabs>
    </w:pPr>
  </w:p>
  <w:p w14:paraId="0A505B0C" w14:textId="3977B360" w:rsidR="00386D82" w:rsidRDefault="00386D82" w:rsidP="00386D82">
    <w:pPr>
      <w:pStyle w:val="Rodap"/>
      <w:tabs>
        <w:tab w:val="clear" w:pos="4252"/>
        <w:tab w:val="clear" w:pos="8504"/>
        <w:tab w:val="left" w:pos="6048"/>
      </w:tabs>
    </w:pPr>
    <w:r>
      <w:rPr>
        <w:noProof/>
        <w:lang w:eastAsia="pt-BR"/>
      </w:rPr>
      <w:drawing>
        <wp:inline distT="0" distB="0" distL="0" distR="0" wp14:anchorId="50B77522" wp14:editId="2915840D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41BBC" w14:textId="77777777" w:rsidR="00624940" w:rsidRDefault="00624940" w:rsidP="008D6FB7">
      <w:pPr>
        <w:spacing w:after="0" w:line="240" w:lineRule="auto"/>
      </w:pPr>
      <w:r>
        <w:separator/>
      </w:r>
    </w:p>
  </w:footnote>
  <w:footnote w:type="continuationSeparator" w:id="0">
    <w:p w14:paraId="4077C453" w14:textId="77777777" w:rsidR="00624940" w:rsidRDefault="00624940" w:rsidP="008D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A2EF" w14:textId="7296144F" w:rsidR="008D6FB7" w:rsidRDefault="008D6F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2960913" wp14:editId="05A7B14D">
          <wp:simplePos x="0" y="0"/>
          <wp:positionH relativeFrom="column">
            <wp:posOffset>-1064232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38" cy="1069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007B43"/>
    <w:rsid w:val="001367E8"/>
    <w:rsid w:val="00170E35"/>
    <w:rsid w:val="00197EDB"/>
    <w:rsid w:val="001B52C8"/>
    <w:rsid w:val="001D0BDC"/>
    <w:rsid w:val="003850C4"/>
    <w:rsid w:val="00386D82"/>
    <w:rsid w:val="003930DD"/>
    <w:rsid w:val="00404547"/>
    <w:rsid w:val="00624940"/>
    <w:rsid w:val="007439DC"/>
    <w:rsid w:val="007515D1"/>
    <w:rsid w:val="00761A1D"/>
    <w:rsid w:val="007B3FDB"/>
    <w:rsid w:val="007B544F"/>
    <w:rsid w:val="007E7C5D"/>
    <w:rsid w:val="00821A30"/>
    <w:rsid w:val="008B5A30"/>
    <w:rsid w:val="008C6C24"/>
    <w:rsid w:val="008D6FB7"/>
    <w:rsid w:val="00A02130"/>
    <w:rsid w:val="00B01BC7"/>
    <w:rsid w:val="00B27238"/>
    <w:rsid w:val="00B430AC"/>
    <w:rsid w:val="00B5064B"/>
    <w:rsid w:val="00BE2B83"/>
    <w:rsid w:val="00C0152C"/>
    <w:rsid w:val="00C322E9"/>
    <w:rsid w:val="00CA32B2"/>
    <w:rsid w:val="00CA3EAF"/>
    <w:rsid w:val="00CA4014"/>
    <w:rsid w:val="00CD32AB"/>
    <w:rsid w:val="00CE739A"/>
    <w:rsid w:val="00D323D4"/>
    <w:rsid w:val="00D75E9F"/>
    <w:rsid w:val="00D83B30"/>
    <w:rsid w:val="00E864AB"/>
    <w:rsid w:val="00ED1A79"/>
    <w:rsid w:val="00EF6AFC"/>
    <w:rsid w:val="0F5DEC02"/>
    <w:rsid w:val="148F7D5E"/>
    <w:rsid w:val="1C3C8913"/>
    <w:rsid w:val="1D63A5B7"/>
    <w:rsid w:val="3172E4AF"/>
    <w:rsid w:val="34D0CCBD"/>
    <w:rsid w:val="3DE0633A"/>
    <w:rsid w:val="47F2941B"/>
    <w:rsid w:val="539E6FF8"/>
    <w:rsid w:val="56B7D3DA"/>
    <w:rsid w:val="59BEA729"/>
    <w:rsid w:val="5D3C2FD7"/>
    <w:rsid w:val="7206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0CE3"/>
  <w15:chartTrackingRefBased/>
  <w15:docId w15:val="{4C3EA610-5827-4370-8B62-8207A05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Reviso">
    <w:name w:val="Revision"/>
    <w:hidden/>
    <w:uiPriority w:val="99"/>
    <w:semiHidden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B7"/>
  </w:style>
  <w:style w:type="paragraph" w:customStyle="1" w:styleId="Corpo">
    <w:name w:val="Corpo"/>
    <w:rsid w:val="008C6C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enhum">
    <w:name w:val="Nenhum"/>
    <w:rsid w:val="008C6C24"/>
  </w:style>
  <w:style w:type="character" w:customStyle="1" w:styleId="Hyperlink5">
    <w:name w:val="Hyperlink.5"/>
    <w:basedOn w:val="Nenhum"/>
    <w:rsid w:val="008C6C24"/>
    <w:rPr>
      <w:rFonts w:ascii="Calibri" w:eastAsia="Calibri" w:hAnsi="Calibri" w:cs="Calibri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9D89EB0-126B-4B44-8A2F-E14CA078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E344D-72FF-4E34-BE74-1F0837669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AA79A-259A-4B3F-96EE-FC4A9DBD8A8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4654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art3iv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 do Windows</cp:lastModifiedBy>
  <cp:revision>9</cp:revision>
  <dcterms:created xsi:type="dcterms:W3CDTF">2024-06-05T14:27:00Z</dcterms:created>
  <dcterms:modified xsi:type="dcterms:W3CDTF">2024-07-16T19:41:00Z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