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20C54" w14:textId="36B68D61" w:rsidR="000702B3" w:rsidRPr="00A842AB" w:rsidRDefault="000702B3" w:rsidP="00FB780B">
      <w:pPr>
        <w:pStyle w:val="Corpo"/>
        <w:spacing w:before="240"/>
        <w:jc w:val="center"/>
        <w:rPr>
          <w:rFonts w:cs="Calibri"/>
          <w:b/>
          <w:bCs/>
          <w:color w:val="auto"/>
          <w:sz w:val="24"/>
          <w:szCs w:val="24"/>
        </w:rPr>
      </w:pPr>
      <w:r w:rsidRPr="00A842AB">
        <w:rPr>
          <w:rFonts w:cs="Calibri"/>
          <w:b/>
          <w:bCs/>
          <w:color w:val="auto"/>
          <w:sz w:val="24"/>
          <w:szCs w:val="24"/>
        </w:rPr>
        <w:t>EDITAL 003/2024 EDITAL PERIFERIA EM FOCO</w:t>
      </w:r>
    </w:p>
    <w:p w14:paraId="14F574B8" w14:textId="7B77C088" w:rsidR="00A53119" w:rsidRPr="00A842AB" w:rsidRDefault="006460A3" w:rsidP="00FB780B">
      <w:pPr>
        <w:pStyle w:val="Corpo"/>
        <w:spacing w:before="240"/>
        <w:jc w:val="center"/>
        <w:rPr>
          <w:rFonts w:cs="Calibri"/>
          <w:b/>
          <w:bCs/>
          <w:color w:val="auto"/>
          <w:sz w:val="24"/>
          <w:szCs w:val="24"/>
        </w:rPr>
      </w:pPr>
      <w:r w:rsidRPr="00A842AB">
        <w:rPr>
          <w:rFonts w:cs="Calibri"/>
          <w:b/>
          <w:bCs/>
          <w:color w:val="auto"/>
          <w:sz w:val="24"/>
          <w:szCs w:val="24"/>
        </w:rPr>
        <w:t xml:space="preserve">ANEXO I </w:t>
      </w:r>
      <w:r w:rsidRPr="00A842AB">
        <w:rPr>
          <w:rFonts w:cs="Calibri"/>
          <w:b/>
          <w:bCs/>
          <w:color w:val="auto"/>
          <w:sz w:val="24"/>
          <w:szCs w:val="24"/>
          <w:lang w:val="pt-PT"/>
        </w:rPr>
        <w:t xml:space="preserve">– </w:t>
      </w:r>
      <w:r w:rsidRPr="00A842AB">
        <w:rPr>
          <w:rFonts w:cs="Calibri"/>
          <w:b/>
          <w:bCs/>
          <w:color w:val="auto"/>
          <w:sz w:val="24"/>
          <w:szCs w:val="24"/>
          <w:lang w:val="de-DE"/>
        </w:rPr>
        <w:t>CATEGORIAS</w:t>
      </w:r>
      <w:r w:rsidRPr="00A842AB">
        <w:rPr>
          <w:rFonts w:cs="Calibri"/>
          <w:color w:val="auto"/>
          <w:sz w:val="24"/>
          <w:szCs w:val="24"/>
          <w:lang w:val="pt-PT"/>
        </w:rPr>
        <w:t> </w:t>
      </w:r>
    </w:p>
    <w:p w14:paraId="278B665A" w14:textId="77777777" w:rsidR="00A53119" w:rsidRPr="00A842AB" w:rsidRDefault="006460A3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cs="Calibri"/>
          <w:b/>
          <w:bCs/>
          <w:color w:val="auto"/>
          <w:sz w:val="24"/>
          <w:szCs w:val="24"/>
        </w:rPr>
      </w:pPr>
      <w:r w:rsidRPr="00A842AB">
        <w:rPr>
          <w:rFonts w:cs="Calibri"/>
          <w:b/>
          <w:bCs/>
          <w:color w:val="auto"/>
          <w:sz w:val="24"/>
          <w:szCs w:val="24"/>
        </w:rPr>
        <w:t>RECURSOS DO EDITAL</w:t>
      </w:r>
    </w:p>
    <w:p w14:paraId="29E24451" w14:textId="0C7B675C" w:rsidR="00A53119" w:rsidRPr="00A842AB" w:rsidRDefault="006460A3">
      <w:pPr>
        <w:pStyle w:val="Corpo"/>
        <w:spacing w:before="120" w:after="120" w:line="240" w:lineRule="auto"/>
        <w:ind w:right="120"/>
        <w:jc w:val="both"/>
        <w:rPr>
          <w:rFonts w:cs="Calibri"/>
          <w:color w:val="auto"/>
          <w:sz w:val="24"/>
          <w:szCs w:val="24"/>
        </w:rPr>
      </w:pPr>
      <w:r w:rsidRPr="00A842AB">
        <w:rPr>
          <w:rFonts w:cs="Calibri"/>
          <w:color w:val="auto"/>
          <w:sz w:val="24"/>
          <w:szCs w:val="24"/>
          <w:lang w:val="pt-PT"/>
        </w:rPr>
        <w:t xml:space="preserve">O presente edital possui valor total de </w:t>
      </w:r>
      <w:bookmarkStart w:id="0" w:name="_Hlk171022980"/>
      <w:r w:rsidR="004353C3" w:rsidRPr="00A842AB">
        <w:rPr>
          <w:rStyle w:val="Nenhum"/>
          <w:b/>
          <w:bCs/>
          <w:color w:val="auto"/>
          <w:sz w:val="24"/>
          <w:szCs w:val="24"/>
        </w:rPr>
        <w:t>R$</w:t>
      </w:r>
      <w:r w:rsidR="004353C3" w:rsidRPr="00A842AB">
        <w:rPr>
          <w:rStyle w:val="Nenhum"/>
          <w:b/>
          <w:bCs/>
          <w:color w:val="auto"/>
          <w:sz w:val="24"/>
          <w:szCs w:val="24"/>
          <w:lang w:val="pt-PT"/>
        </w:rPr>
        <w:t xml:space="preserve"> 350.707,76 (Trezentos e cinquenta mil, setecentos e sete reais e setenta e seis centavos)</w:t>
      </w:r>
      <w:bookmarkEnd w:id="0"/>
      <w:r w:rsidRPr="00A842AB">
        <w:rPr>
          <w:rFonts w:cs="Calibri"/>
          <w:color w:val="auto"/>
          <w:sz w:val="24"/>
          <w:szCs w:val="24"/>
          <w:lang w:val="pt-PT"/>
        </w:rPr>
        <w:t xml:space="preserve"> distribu</w:t>
      </w:r>
      <w:r w:rsidRPr="00A842AB">
        <w:rPr>
          <w:rFonts w:cs="Calibri"/>
          <w:color w:val="auto"/>
          <w:sz w:val="24"/>
          <w:szCs w:val="24"/>
        </w:rPr>
        <w:t>í</w:t>
      </w:r>
      <w:r w:rsidRPr="00A842AB">
        <w:rPr>
          <w:rFonts w:cs="Calibri"/>
          <w:color w:val="auto"/>
          <w:sz w:val="24"/>
          <w:szCs w:val="24"/>
          <w:lang w:val="pt-PT"/>
        </w:rPr>
        <w:t>dos da seguinte forma:</w:t>
      </w:r>
    </w:p>
    <w:p w14:paraId="51BFC474" w14:textId="696C3173" w:rsidR="00A53119" w:rsidRPr="00A842AB" w:rsidRDefault="004353C3">
      <w:pPr>
        <w:pStyle w:val="Corpo"/>
        <w:numPr>
          <w:ilvl w:val="0"/>
          <w:numId w:val="4"/>
        </w:numPr>
        <w:spacing w:before="240" w:after="200"/>
        <w:jc w:val="both"/>
        <w:rPr>
          <w:rFonts w:cs="Calibri"/>
          <w:color w:val="auto"/>
          <w:sz w:val="24"/>
          <w:szCs w:val="24"/>
          <w:lang w:val="pt-PT"/>
        </w:rPr>
      </w:pPr>
      <w:r w:rsidRPr="00A842AB">
        <w:rPr>
          <w:rFonts w:cs="Calibri"/>
          <w:color w:val="auto"/>
          <w:sz w:val="24"/>
          <w:szCs w:val="24"/>
          <w:lang w:val="pt-PT"/>
        </w:rPr>
        <w:t>05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Projetos de at</w:t>
      </w:r>
      <w:r w:rsidR="006460A3" w:rsidRPr="00A842AB">
        <w:rPr>
          <w:rFonts w:cs="Calibri"/>
          <w:color w:val="auto"/>
          <w:sz w:val="24"/>
          <w:szCs w:val="24"/>
          <w:lang w:val="fr-FR"/>
        </w:rPr>
        <w:t xml:space="preserve">é </w:t>
      </w:r>
      <w:r w:rsidR="006460A3" w:rsidRPr="00A842AB">
        <w:rPr>
          <w:rFonts w:cs="Calibri"/>
          <w:color w:val="auto"/>
          <w:sz w:val="24"/>
          <w:szCs w:val="24"/>
        </w:rPr>
        <w:t xml:space="preserve">R$ </w:t>
      </w:r>
      <w:r w:rsidRPr="00A842AB">
        <w:rPr>
          <w:rFonts w:cs="Calibri"/>
          <w:color w:val="auto"/>
          <w:sz w:val="24"/>
          <w:szCs w:val="24"/>
          <w:lang w:val="pt-PT"/>
        </w:rPr>
        <w:t>8.141,55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(</w:t>
      </w:r>
      <w:r w:rsidRPr="00A842AB">
        <w:rPr>
          <w:rFonts w:cs="Calibri"/>
          <w:color w:val="auto"/>
          <w:sz w:val="24"/>
          <w:szCs w:val="24"/>
          <w:lang w:val="pt-PT"/>
        </w:rPr>
        <w:t>Oito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mil</w:t>
      </w:r>
      <w:r w:rsidRPr="00A842AB">
        <w:rPr>
          <w:rFonts w:cs="Calibri"/>
          <w:color w:val="auto"/>
          <w:sz w:val="24"/>
          <w:szCs w:val="24"/>
          <w:lang w:val="pt-PT"/>
        </w:rPr>
        <w:t>,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</w:t>
      </w:r>
      <w:r w:rsidRPr="00A842AB">
        <w:rPr>
          <w:rFonts w:cs="Calibri"/>
          <w:color w:val="auto"/>
          <w:sz w:val="24"/>
          <w:szCs w:val="24"/>
          <w:lang w:val="pt-PT"/>
        </w:rPr>
        <w:t>cento e quarenta e um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reais e cinquenta e </w:t>
      </w:r>
      <w:r w:rsidRPr="00A842AB">
        <w:rPr>
          <w:rFonts w:cs="Calibri"/>
          <w:color w:val="auto"/>
          <w:sz w:val="24"/>
          <w:szCs w:val="24"/>
          <w:lang w:val="pt-PT"/>
        </w:rPr>
        <w:t>cinco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centavos)</w:t>
      </w:r>
      <w:r w:rsidR="00DB220D" w:rsidRPr="00A842AB">
        <w:rPr>
          <w:rFonts w:cs="Calibri"/>
          <w:color w:val="auto"/>
          <w:sz w:val="24"/>
          <w:szCs w:val="24"/>
          <w:lang w:val="pt-PT"/>
        </w:rPr>
        <w:t xml:space="preserve"> cada,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para CATEGORIA: </w:t>
      </w:r>
      <w:r w:rsidR="00DB220D" w:rsidRPr="00A842AB">
        <w:rPr>
          <w:rFonts w:cs="Calibri"/>
          <w:b/>
          <w:bCs/>
          <w:color w:val="auto"/>
          <w:sz w:val="24"/>
          <w:szCs w:val="24"/>
          <w:lang w:val="pt-PT"/>
        </w:rPr>
        <w:t>A</w:t>
      </w:r>
    </w:p>
    <w:p w14:paraId="44E08316" w14:textId="25D2587E" w:rsidR="00A53119" w:rsidRPr="00A842AB" w:rsidRDefault="00B842F4">
      <w:pPr>
        <w:pStyle w:val="Corpo"/>
        <w:numPr>
          <w:ilvl w:val="0"/>
          <w:numId w:val="4"/>
        </w:numPr>
        <w:spacing w:before="240" w:after="200"/>
        <w:jc w:val="both"/>
        <w:rPr>
          <w:rFonts w:cs="Calibri"/>
          <w:color w:val="auto"/>
          <w:sz w:val="24"/>
          <w:szCs w:val="24"/>
          <w:lang w:val="pt-PT"/>
        </w:rPr>
      </w:pPr>
      <w:r w:rsidRPr="00A842AB">
        <w:rPr>
          <w:rFonts w:cs="Calibri"/>
          <w:color w:val="auto"/>
          <w:sz w:val="24"/>
          <w:szCs w:val="24"/>
          <w:lang w:val="pt-PT"/>
        </w:rPr>
        <w:t>05</w:t>
      </w:r>
      <w:r w:rsidR="006460A3" w:rsidRPr="00A842AB">
        <w:rPr>
          <w:rFonts w:cs="Calibri"/>
          <w:color w:val="auto"/>
          <w:sz w:val="24"/>
          <w:szCs w:val="24"/>
        </w:rPr>
        <w:t xml:space="preserve"> 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>Projetos de at</w:t>
      </w:r>
      <w:r w:rsidR="006460A3" w:rsidRPr="00A842AB">
        <w:rPr>
          <w:rFonts w:cs="Calibri"/>
          <w:color w:val="auto"/>
          <w:sz w:val="24"/>
          <w:szCs w:val="24"/>
          <w:lang w:val="fr-FR"/>
        </w:rPr>
        <w:t>é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R$ </w:t>
      </w:r>
      <w:r w:rsidRPr="00A842AB">
        <w:rPr>
          <w:rFonts w:cs="Calibri"/>
          <w:color w:val="auto"/>
          <w:sz w:val="24"/>
          <w:szCs w:val="24"/>
          <w:lang w:val="pt-PT"/>
        </w:rPr>
        <w:t>20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>.000,00 (</w:t>
      </w:r>
      <w:r w:rsidRPr="00A842AB">
        <w:rPr>
          <w:rFonts w:cs="Calibri"/>
          <w:color w:val="auto"/>
          <w:sz w:val="24"/>
          <w:szCs w:val="24"/>
          <w:lang w:val="pt-PT"/>
        </w:rPr>
        <w:t>Vinte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mil reais)</w:t>
      </w:r>
      <w:r w:rsidR="00DB220D" w:rsidRPr="00A842AB">
        <w:rPr>
          <w:rFonts w:cs="Calibri"/>
          <w:color w:val="auto"/>
          <w:sz w:val="24"/>
          <w:szCs w:val="24"/>
          <w:lang w:val="pt-PT"/>
        </w:rPr>
        <w:t xml:space="preserve"> cada, 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para CATEGORIA: </w:t>
      </w:r>
      <w:r w:rsidR="00DB220D" w:rsidRPr="00A842AB">
        <w:rPr>
          <w:rFonts w:cs="Calibri"/>
          <w:b/>
          <w:bCs/>
          <w:color w:val="auto"/>
          <w:sz w:val="24"/>
          <w:szCs w:val="24"/>
          <w:lang w:val="pt-PT"/>
        </w:rPr>
        <w:t>B</w:t>
      </w:r>
    </w:p>
    <w:p w14:paraId="7411C0E0" w14:textId="113F681C" w:rsidR="00A53119" w:rsidRPr="00A842AB" w:rsidRDefault="006460A3">
      <w:pPr>
        <w:pStyle w:val="Corpo"/>
        <w:numPr>
          <w:ilvl w:val="0"/>
          <w:numId w:val="4"/>
        </w:numPr>
        <w:spacing w:before="240" w:after="200"/>
        <w:jc w:val="both"/>
        <w:rPr>
          <w:rFonts w:cs="Calibri"/>
          <w:color w:val="auto"/>
          <w:sz w:val="24"/>
          <w:szCs w:val="24"/>
          <w:lang w:val="pt-PT"/>
        </w:rPr>
      </w:pPr>
      <w:r w:rsidRPr="00A842AB">
        <w:rPr>
          <w:rFonts w:cs="Calibri"/>
          <w:color w:val="auto"/>
          <w:sz w:val="24"/>
          <w:szCs w:val="24"/>
          <w:lang w:val="pt-PT"/>
        </w:rPr>
        <w:t>0</w:t>
      </w:r>
      <w:r w:rsidR="00B842F4" w:rsidRPr="00A842AB">
        <w:rPr>
          <w:rFonts w:cs="Calibri"/>
          <w:color w:val="auto"/>
          <w:sz w:val="24"/>
          <w:szCs w:val="24"/>
          <w:lang w:val="pt-PT"/>
        </w:rPr>
        <w:t>4</w:t>
      </w:r>
      <w:r w:rsidRPr="00A842AB">
        <w:rPr>
          <w:rFonts w:cs="Calibri"/>
          <w:color w:val="auto"/>
          <w:sz w:val="24"/>
          <w:szCs w:val="24"/>
          <w:lang w:val="pt-PT"/>
        </w:rPr>
        <w:t xml:space="preserve"> projetos de até R$ 2</w:t>
      </w:r>
      <w:r w:rsidR="00B842F4" w:rsidRPr="00A842AB">
        <w:rPr>
          <w:rFonts w:cs="Calibri"/>
          <w:color w:val="auto"/>
          <w:sz w:val="24"/>
          <w:szCs w:val="24"/>
          <w:lang w:val="pt-PT"/>
        </w:rPr>
        <w:t>5</w:t>
      </w:r>
      <w:r w:rsidRPr="00A842AB">
        <w:rPr>
          <w:rFonts w:cs="Calibri"/>
          <w:color w:val="auto"/>
          <w:sz w:val="24"/>
          <w:szCs w:val="24"/>
          <w:lang w:val="pt-PT"/>
        </w:rPr>
        <w:t>.000,00 (vinte e</w:t>
      </w:r>
      <w:r w:rsidR="00B842F4" w:rsidRPr="00A842AB">
        <w:rPr>
          <w:rFonts w:cs="Calibri"/>
          <w:color w:val="auto"/>
          <w:sz w:val="24"/>
          <w:szCs w:val="24"/>
          <w:lang w:val="pt-PT"/>
        </w:rPr>
        <w:t xml:space="preserve"> cinco</w:t>
      </w:r>
      <w:r w:rsidRPr="00A842AB">
        <w:rPr>
          <w:rFonts w:cs="Calibri"/>
          <w:color w:val="auto"/>
          <w:sz w:val="24"/>
          <w:szCs w:val="24"/>
          <w:lang w:val="pt-PT"/>
        </w:rPr>
        <w:t xml:space="preserve"> mil reais)</w:t>
      </w:r>
      <w:r w:rsidR="00DB220D" w:rsidRPr="00A842AB">
        <w:rPr>
          <w:rFonts w:cs="Calibri"/>
          <w:color w:val="auto"/>
          <w:sz w:val="24"/>
          <w:szCs w:val="24"/>
          <w:lang w:val="pt-PT"/>
        </w:rPr>
        <w:t xml:space="preserve"> cada, </w:t>
      </w:r>
      <w:r w:rsidRPr="00A842AB">
        <w:rPr>
          <w:rFonts w:cs="Calibri"/>
          <w:color w:val="auto"/>
          <w:sz w:val="24"/>
          <w:szCs w:val="24"/>
          <w:lang w:val="pt-PT"/>
        </w:rPr>
        <w:t xml:space="preserve"> para CATEGORIA: </w:t>
      </w:r>
      <w:r w:rsidR="00DB220D" w:rsidRPr="00A842AB">
        <w:rPr>
          <w:rFonts w:cs="Calibri"/>
          <w:b/>
          <w:bCs/>
          <w:color w:val="auto"/>
          <w:sz w:val="24"/>
          <w:szCs w:val="24"/>
          <w:lang w:val="pt-PT"/>
        </w:rPr>
        <w:t>C</w:t>
      </w:r>
    </w:p>
    <w:p w14:paraId="253DA8C5" w14:textId="5DE03717" w:rsidR="00DB220D" w:rsidRPr="00A842AB" w:rsidRDefault="00DB220D" w:rsidP="00DB220D">
      <w:pPr>
        <w:pStyle w:val="Corpo"/>
        <w:spacing w:before="240" w:after="200"/>
        <w:jc w:val="both"/>
        <w:rPr>
          <w:rFonts w:cs="Calibri"/>
          <w:color w:val="auto"/>
          <w:sz w:val="24"/>
          <w:szCs w:val="24"/>
          <w:lang w:val="pt-PT"/>
        </w:rPr>
      </w:pPr>
      <w:r w:rsidRPr="00A842AB">
        <w:rPr>
          <w:rFonts w:cs="Calibri"/>
          <w:b/>
          <w:bCs/>
          <w:color w:val="auto"/>
          <w:sz w:val="24"/>
          <w:szCs w:val="24"/>
          <w:lang w:val="pt-PT"/>
        </w:rPr>
        <w:t>Podem particaipar das categorias A – B e C os seguintes seguimentos</w:t>
      </w:r>
      <w:r w:rsidRPr="00A842AB">
        <w:rPr>
          <w:rFonts w:cs="Calibri"/>
          <w:color w:val="auto"/>
          <w:sz w:val="24"/>
          <w:szCs w:val="24"/>
          <w:lang w:val="pt-PT"/>
        </w:rPr>
        <w:t xml:space="preserve">: </w:t>
      </w:r>
      <w:r w:rsidRPr="00A842AB">
        <w:rPr>
          <w:rFonts w:cs="Calibri"/>
          <w:b/>
          <w:bCs/>
          <w:color w:val="auto"/>
          <w:sz w:val="24"/>
          <w:szCs w:val="24"/>
        </w:rPr>
        <w:t xml:space="preserve">Artes Visual, Audiovisual, Design e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Moda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Artesanato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Música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Dança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Artes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Cênicas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Cultura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Popular,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Patrimônio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Cultural,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Povos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Tradicionais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Agentes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Culturais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>/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trabalhadores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da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cultura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e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Produtores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Culturais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Fotografia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Livros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>/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leitura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e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Literatura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,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Gastronomia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e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qualquer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outra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que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b/>
          <w:bCs/>
          <w:color w:val="auto"/>
          <w:sz w:val="24"/>
          <w:szCs w:val="24"/>
        </w:rPr>
        <w:t>seja</w:t>
      </w:r>
      <w:proofErr w:type="spellEnd"/>
      <w:r w:rsidRPr="00A842AB">
        <w:rPr>
          <w:rFonts w:cs="Calibri"/>
          <w:b/>
          <w:bCs/>
          <w:color w:val="auto"/>
          <w:sz w:val="24"/>
          <w:szCs w:val="24"/>
        </w:rPr>
        <w:t xml:space="preserve"> cultural</w:t>
      </w:r>
      <w:r w:rsidRPr="00A842AB">
        <w:rPr>
          <w:rFonts w:eastAsia="Calibri" w:cs="Calibri"/>
          <w:b/>
          <w:bCs/>
          <w:color w:val="auto"/>
          <w:sz w:val="24"/>
          <w:szCs w:val="24"/>
        </w:rPr>
        <w:t>.</w:t>
      </w:r>
    </w:p>
    <w:p w14:paraId="68214211" w14:textId="5F3E68CE" w:rsidR="00A53119" w:rsidRPr="00A842AB" w:rsidRDefault="00A501FF">
      <w:pPr>
        <w:pStyle w:val="Corpo"/>
        <w:numPr>
          <w:ilvl w:val="0"/>
          <w:numId w:val="4"/>
        </w:numPr>
        <w:spacing w:before="240" w:after="200"/>
        <w:jc w:val="both"/>
        <w:rPr>
          <w:rFonts w:cs="Calibri"/>
          <w:color w:val="auto"/>
          <w:sz w:val="24"/>
          <w:szCs w:val="24"/>
          <w:lang w:val="pt-PT"/>
        </w:rPr>
      </w:pPr>
      <w:r w:rsidRPr="00A842AB">
        <w:rPr>
          <w:rFonts w:cs="Calibri"/>
          <w:color w:val="auto"/>
          <w:sz w:val="24"/>
          <w:szCs w:val="24"/>
          <w:lang w:val="pt-PT"/>
        </w:rPr>
        <w:t>10</w:t>
      </w:r>
      <w:r w:rsidR="006460A3" w:rsidRPr="00A842AB">
        <w:rPr>
          <w:rFonts w:cs="Calibri"/>
          <w:color w:val="auto"/>
          <w:sz w:val="24"/>
          <w:szCs w:val="24"/>
          <w:lang w:val="pt-PT"/>
        </w:rPr>
        <w:t xml:space="preserve"> </w:t>
      </w:r>
      <w:r w:rsidR="00DB220D" w:rsidRPr="00A842AB">
        <w:rPr>
          <w:rFonts w:cs="Calibri"/>
          <w:color w:val="auto"/>
          <w:sz w:val="24"/>
          <w:szCs w:val="24"/>
          <w:lang w:val="pt-PT"/>
        </w:rPr>
        <w:t xml:space="preserve">Projetos </w:t>
      </w:r>
      <w:r w:rsidRPr="00A842AB">
        <w:rPr>
          <w:rFonts w:cs="Calibri"/>
          <w:color w:val="auto"/>
          <w:sz w:val="24"/>
          <w:szCs w:val="24"/>
          <w:lang w:val="pt-PT"/>
        </w:rPr>
        <w:t>de</w:t>
      </w:r>
      <w:r w:rsidR="00574A0E" w:rsidRPr="00A842AB">
        <w:rPr>
          <w:rFonts w:cs="Calibri"/>
          <w:color w:val="auto"/>
          <w:sz w:val="24"/>
          <w:szCs w:val="24"/>
          <w:lang w:val="pt-PT"/>
        </w:rPr>
        <w:t xml:space="preserve"> Até</w:t>
      </w:r>
      <w:r w:rsidR="006460A3" w:rsidRPr="00A842AB">
        <w:rPr>
          <w:rFonts w:cs="Calibri"/>
          <w:color w:val="auto"/>
          <w:sz w:val="24"/>
          <w:szCs w:val="24"/>
        </w:rPr>
        <w:t xml:space="preserve"> R$ </w:t>
      </w:r>
      <w:r w:rsidRPr="00A842AB">
        <w:rPr>
          <w:rFonts w:cs="Calibri"/>
          <w:color w:val="auto"/>
          <w:sz w:val="24"/>
          <w:szCs w:val="24"/>
        </w:rPr>
        <w:t>5</w:t>
      </w:r>
      <w:r w:rsidR="006460A3" w:rsidRPr="00A842AB">
        <w:rPr>
          <w:rFonts w:cs="Calibri"/>
          <w:color w:val="auto"/>
          <w:sz w:val="24"/>
          <w:szCs w:val="24"/>
        </w:rPr>
        <w:t>.000,00</w:t>
      </w:r>
      <w:r w:rsidR="00DB220D" w:rsidRPr="00A842AB">
        <w:rPr>
          <w:rFonts w:cs="Calibri"/>
          <w:color w:val="auto"/>
          <w:sz w:val="24"/>
          <w:szCs w:val="24"/>
        </w:rPr>
        <w:t xml:space="preserve"> (</w:t>
      </w:r>
      <w:proofErr w:type="spellStart"/>
      <w:r w:rsidR="00A842AB" w:rsidRPr="00A842AB">
        <w:rPr>
          <w:rFonts w:cs="Calibri"/>
          <w:color w:val="auto"/>
          <w:sz w:val="24"/>
          <w:szCs w:val="24"/>
        </w:rPr>
        <w:t>c</w:t>
      </w:r>
      <w:r w:rsidRPr="00A842AB">
        <w:rPr>
          <w:rFonts w:cs="Calibri"/>
          <w:color w:val="auto"/>
          <w:sz w:val="24"/>
          <w:szCs w:val="24"/>
        </w:rPr>
        <w:t>inco</w:t>
      </w:r>
      <w:proofErr w:type="spellEnd"/>
      <w:r w:rsidR="00DB220D" w:rsidRPr="00A842AB">
        <w:rPr>
          <w:rFonts w:cs="Calibri"/>
          <w:color w:val="auto"/>
          <w:sz w:val="24"/>
          <w:szCs w:val="24"/>
        </w:rPr>
        <w:t xml:space="preserve"> mil </w:t>
      </w:r>
      <w:proofErr w:type="spellStart"/>
      <w:r w:rsidR="00DB220D" w:rsidRPr="00A842AB">
        <w:rPr>
          <w:rFonts w:cs="Calibri"/>
          <w:color w:val="auto"/>
          <w:sz w:val="24"/>
          <w:szCs w:val="24"/>
        </w:rPr>
        <w:t>r</w:t>
      </w:r>
      <w:r w:rsidR="00A842AB" w:rsidRPr="00A842AB">
        <w:rPr>
          <w:rFonts w:cs="Calibri"/>
          <w:color w:val="auto"/>
          <w:sz w:val="24"/>
          <w:szCs w:val="24"/>
        </w:rPr>
        <w:t>e</w:t>
      </w:r>
      <w:r w:rsidR="00DB220D" w:rsidRPr="00A842AB">
        <w:rPr>
          <w:rFonts w:cs="Calibri"/>
          <w:color w:val="auto"/>
          <w:sz w:val="24"/>
          <w:szCs w:val="24"/>
        </w:rPr>
        <w:t>ais</w:t>
      </w:r>
      <w:proofErr w:type="spellEnd"/>
      <w:r w:rsidR="00DB220D" w:rsidRPr="00A842AB">
        <w:rPr>
          <w:rFonts w:cs="Calibri"/>
          <w:color w:val="auto"/>
          <w:sz w:val="24"/>
          <w:szCs w:val="24"/>
        </w:rPr>
        <w:t>)</w:t>
      </w:r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cada</w:t>
      </w:r>
      <w:proofErr w:type="spellEnd"/>
      <w:r w:rsidR="00DB220D" w:rsidRPr="00A842AB">
        <w:rPr>
          <w:rFonts w:cs="Calibri"/>
          <w:color w:val="auto"/>
          <w:sz w:val="24"/>
          <w:szCs w:val="24"/>
        </w:rPr>
        <w:t xml:space="preserve">,  </w:t>
      </w:r>
      <w:r w:rsidR="00DB220D" w:rsidRPr="00A842AB">
        <w:rPr>
          <w:rFonts w:cs="Calibri"/>
          <w:color w:val="auto"/>
          <w:sz w:val="24"/>
          <w:szCs w:val="24"/>
          <w:lang w:val="pt-PT"/>
        </w:rPr>
        <w:t xml:space="preserve">para CATEGORIA: </w:t>
      </w:r>
      <w:r w:rsidRPr="00A842AB">
        <w:rPr>
          <w:rFonts w:cs="Calibri"/>
          <w:b/>
          <w:bCs/>
          <w:color w:val="auto"/>
          <w:sz w:val="24"/>
          <w:szCs w:val="24"/>
          <w:lang w:val="pt-PT"/>
        </w:rPr>
        <w:t>AQUISIÇÃO DE EQUIPAMENTOS</w:t>
      </w:r>
      <w:r w:rsidR="0028674D" w:rsidRPr="00A842AB">
        <w:rPr>
          <w:rFonts w:cs="Calibri"/>
          <w:b/>
          <w:bCs/>
          <w:color w:val="auto"/>
          <w:sz w:val="24"/>
          <w:szCs w:val="24"/>
          <w:lang w:val="pt-PT"/>
        </w:rPr>
        <w:t>.</w:t>
      </w:r>
    </w:p>
    <w:p w14:paraId="64A856B9" w14:textId="31D09595" w:rsidR="00A501FF" w:rsidRPr="00A842AB" w:rsidRDefault="00A501FF">
      <w:pPr>
        <w:pStyle w:val="Corpo"/>
        <w:numPr>
          <w:ilvl w:val="0"/>
          <w:numId w:val="4"/>
        </w:numPr>
        <w:spacing w:before="240" w:after="200"/>
        <w:jc w:val="both"/>
        <w:rPr>
          <w:rFonts w:cs="Calibri"/>
          <w:color w:val="auto"/>
          <w:sz w:val="24"/>
          <w:szCs w:val="24"/>
          <w:lang w:val="pt-PT"/>
        </w:rPr>
      </w:pPr>
      <w:r w:rsidRPr="00A842AB">
        <w:rPr>
          <w:rFonts w:cs="Calibri"/>
          <w:color w:val="auto"/>
          <w:sz w:val="24"/>
          <w:szCs w:val="24"/>
          <w:lang w:val="pt-PT"/>
        </w:rPr>
        <w:t>04 Projetos de Até</w:t>
      </w:r>
      <w:r w:rsidR="00A842AB" w:rsidRPr="00A842AB">
        <w:rPr>
          <w:rFonts w:cs="Calibri"/>
          <w:color w:val="auto"/>
          <w:sz w:val="24"/>
          <w:szCs w:val="24"/>
        </w:rPr>
        <w:t xml:space="preserve"> R$ 15.000,00 (</w:t>
      </w:r>
      <w:proofErr w:type="spellStart"/>
      <w:r w:rsidR="00A842AB" w:rsidRPr="00A842AB">
        <w:rPr>
          <w:rFonts w:cs="Calibri"/>
          <w:color w:val="auto"/>
          <w:sz w:val="24"/>
          <w:szCs w:val="24"/>
        </w:rPr>
        <w:t>q</w:t>
      </w:r>
      <w:r w:rsidRPr="00A842AB">
        <w:rPr>
          <w:rFonts w:cs="Calibri"/>
          <w:color w:val="auto"/>
          <w:sz w:val="24"/>
          <w:szCs w:val="24"/>
        </w:rPr>
        <w:t>uinze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mil </w:t>
      </w:r>
      <w:proofErr w:type="spellStart"/>
      <w:r w:rsidRPr="00A842AB">
        <w:rPr>
          <w:rFonts w:cs="Calibri"/>
          <w:color w:val="auto"/>
          <w:sz w:val="24"/>
          <w:szCs w:val="24"/>
        </w:rPr>
        <w:t>r</w:t>
      </w:r>
      <w:r w:rsidR="00A842AB" w:rsidRPr="00A842AB">
        <w:rPr>
          <w:rFonts w:cs="Calibri"/>
          <w:color w:val="auto"/>
          <w:sz w:val="24"/>
          <w:szCs w:val="24"/>
        </w:rPr>
        <w:t>e</w:t>
      </w:r>
      <w:r w:rsidRPr="00A842AB">
        <w:rPr>
          <w:rFonts w:cs="Calibri"/>
          <w:color w:val="auto"/>
          <w:sz w:val="24"/>
          <w:szCs w:val="24"/>
        </w:rPr>
        <w:t>ais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) </w:t>
      </w:r>
      <w:proofErr w:type="spellStart"/>
      <w:r w:rsidRPr="00A842AB">
        <w:rPr>
          <w:rFonts w:cs="Calibri"/>
          <w:color w:val="auto"/>
          <w:sz w:val="24"/>
          <w:szCs w:val="24"/>
        </w:rPr>
        <w:t>cada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,  </w:t>
      </w:r>
      <w:r w:rsidRPr="00A842AB">
        <w:rPr>
          <w:rFonts w:cs="Calibri"/>
          <w:color w:val="auto"/>
          <w:sz w:val="24"/>
          <w:szCs w:val="24"/>
          <w:lang w:val="pt-PT"/>
        </w:rPr>
        <w:t xml:space="preserve">para CATEGORIA: </w:t>
      </w:r>
      <w:r w:rsidR="006953D2" w:rsidRPr="00A842AB">
        <w:rPr>
          <w:rFonts w:cs="Calibri"/>
          <w:b/>
          <w:bCs/>
          <w:color w:val="auto"/>
          <w:sz w:val="24"/>
          <w:szCs w:val="24"/>
          <w:lang w:val="pt-PT"/>
        </w:rPr>
        <w:t>REFORMA DE ESP</w:t>
      </w:r>
      <w:r w:rsidR="0028674D" w:rsidRPr="00A842AB">
        <w:rPr>
          <w:rFonts w:cs="Calibri"/>
          <w:b/>
          <w:bCs/>
          <w:color w:val="auto"/>
          <w:sz w:val="24"/>
          <w:szCs w:val="24"/>
          <w:lang w:val="pt-PT"/>
        </w:rPr>
        <w:t>A</w:t>
      </w:r>
      <w:r w:rsidR="006953D2" w:rsidRPr="00A842AB">
        <w:rPr>
          <w:rFonts w:cs="Calibri"/>
          <w:b/>
          <w:bCs/>
          <w:color w:val="auto"/>
          <w:sz w:val="24"/>
          <w:szCs w:val="24"/>
          <w:lang w:val="pt-PT"/>
        </w:rPr>
        <w:t>ÇOS CULTURAIS PERIFÉRICOS.</w:t>
      </w:r>
    </w:p>
    <w:p w14:paraId="68D69984" w14:textId="77777777" w:rsidR="00A53119" w:rsidRPr="00A842AB" w:rsidRDefault="006460A3">
      <w:pPr>
        <w:pStyle w:val="PargrafodaLista"/>
        <w:numPr>
          <w:ilvl w:val="0"/>
          <w:numId w:val="7"/>
        </w:numPr>
        <w:spacing w:before="240" w:after="200" w:line="276" w:lineRule="auto"/>
        <w:jc w:val="both"/>
        <w:rPr>
          <w:rFonts w:cs="Calibri"/>
          <w:b/>
          <w:bCs/>
          <w:color w:val="auto"/>
          <w:sz w:val="24"/>
          <w:szCs w:val="24"/>
        </w:rPr>
      </w:pPr>
      <w:r w:rsidRPr="00A842AB">
        <w:rPr>
          <w:rFonts w:cs="Calibri"/>
          <w:b/>
          <w:bCs/>
          <w:color w:val="auto"/>
          <w:sz w:val="24"/>
          <w:szCs w:val="24"/>
        </w:rPr>
        <w:t>DESCRIÇÃO DAS CATEGORIAS</w:t>
      </w:r>
    </w:p>
    <w:p w14:paraId="0BCC4F26" w14:textId="61643F60" w:rsidR="00A53119" w:rsidRPr="00A842AB" w:rsidRDefault="00DB220D" w:rsidP="00DB220D">
      <w:pPr>
        <w:pStyle w:val="Corpo"/>
        <w:spacing w:before="240" w:after="200" w:line="276" w:lineRule="auto"/>
        <w:jc w:val="both"/>
        <w:rPr>
          <w:rFonts w:cs="Calibri"/>
          <w:color w:val="auto"/>
          <w:sz w:val="24"/>
          <w:szCs w:val="24"/>
        </w:rPr>
      </w:pP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Os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projetos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apresentados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para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categorias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A, B e C</w:t>
      </w:r>
      <w:r w:rsidR="003A250E" w:rsidRPr="00A842AB">
        <w:rPr>
          <w:rFonts w:eastAsia="Calibri" w:cs="Calibri"/>
          <w:b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serão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livres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e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podem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ser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por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eastAsia="Calibri" w:cs="Calibri"/>
          <w:b/>
          <w:color w:val="auto"/>
          <w:sz w:val="24"/>
          <w:szCs w:val="24"/>
        </w:rPr>
        <w:t>exemplo</w:t>
      </w:r>
      <w:proofErr w:type="spellEnd"/>
      <w:r w:rsidRPr="00A842AB">
        <w:rPr>
          <w:rFonts w:eastAsia="Calibri" w:cs="Calibri"/>
          <w:b/>
          <w:color w:val="auto"/>
          <w:sz w:val="24"/>
          <w:szCs w:val="24"/>
        </w:rPr>
        <w:t xml:space="preserve">: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Formação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em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todas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 as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linguagens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,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Apresentações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itinerantes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,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Feiras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,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Mostras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 e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Exposições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 individual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ou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="00B842F4" w:rsidRPr="00A842AB">
        <w:rPr>
          <w:rFonts w:cs="Calibri"/>
          <w:color w:val="auto"/>
          <w:sz w:val="24"/>
          <w:szCs w:val="24"/>
        </w:rPr>
        <w:t>coletivo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, e </w:t>
      </w:r>
      <w:proofErr w:type="spellStart"/>
      <w:r w:rsidRPr="00A842AB">
        <w:rPr>
          <w:rFonts w:cs="Calibri"/>
          <w:color w:val="auto"/>
          <w:sz w:val="24"/>
          <w:szCs w:val="24"/>
        </w:rPr>
        <w:t>todos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considerados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relevantes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em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sua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dimensão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cultural e com </w:t>
      </w:r>
      <w:proofErr w:type="spellStart"/>
      <w:r w:rsidRPr="00A842AB">
        <w:rPr>
          <w:rFonts w:cs="Calibri"/>
          <w:color w:val="auto"/>
          <w:sz w:val="24"/>
          <w:szCs w:val="24"/>
        </w:rPr>
        <w:t>predominante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interesse</w:t>
      </w:r>
      <w:proofErr w:type="spellEnd"/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</w:rPr>
        <w:t>público</w:t>
      </w:r>
      <w:proofErr w:type="spellEnd"/>
      <w:r w:rsidR="00B842F4" w:rsidRPr="00A842AB">
        <w:rPr>
          <w:rFonts w:cs="Calibri"/>
          <w:color w:val="auto"/>
          <w:sz w:val="24"/>
          <w:szCs w:val="24"/>
        </w:rPr>
        <w:t>.</w:t>
      </w:r>
    </w:p>
    <w:p w14:paraId="642862E5" w14:textId="51CCEB36" w:rsidR="003A250E" w:rsidRPr="00A842AB" w:rsidRDefault="003A250E" w:rsidP="00DB220D">
      <w:pPr>
        <w:pStyle w:val="Corpo"/>
        <w:spacing w:before="240" w:after="200" w:line="276" w:lineRule="auto"/>
        <w:jc w:val="both"/>
        <w:rPr>
          <w:rFonts w:cs="Calibri"/>
          <w:color w:val="auto"/>
          <w:sz w:val="24"/>
          <w:szCs w:val="24"/>
          <w:shd w:val="clear" w:color="auto" w:fill="FFFFFF"/>
        </w:rPr>
      </w:pPr>
      <w:r w:rsidRPr="00A842AB">
        <w:rPr>
          <w:rFonts w:cs="Calibri"/>
          <w:b/>
          <w:bCs/>
          <w:color w:val="auto"/>
          <w:sz w:val="24"/>
          <w:szCs w:val="24"/>
        </w:rPr>
        <w:t xml:space="preserve">CATEGORIA </w:t>
      </w:r>
      <w:r w:rsidR="006953D2" w:rsidRPr="00A842AB">
        <w:rPr>
          <w:rFonts w:cs="Calibri"/>
          <w:b/>
          <w:bCs/>
          <w:color w:val="auto"/>
          <w:sz w:val="24"/>
          <w:szCs w:val="24"/>
        </w:rPr>
        <w:t>AQUISIÇÃO DE EQUIPAMENTOS</w:t>
      </w:r>
      <w:r w:rsidRPr="00A842AB">
        <w:rPr>
          <w:rFonts w:cs="Calibri"/>
          <w:b/>
          <w:bCs/>
          <w:color w:val="auto"/>
          <w:sz w:val="24"/>
          <w:szCs w:val="24"/>
        </w:rPr>
        <w:t>:</w:t>
      </w:r>
      <w:r w:rsidRPr="00A842AB">
        <w:rPr>
          <w:rFonts w:cs="Calibri"/>
          <w:color w:val="auto"/>
          <w:sz w:val="24"/>
          <w:szCs w:val="24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Refere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-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se a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bens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adquiridos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por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agentes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culturais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com a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finalidade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de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proporcionar</w:t>
      </w:r>
      <w:proofErr w:type="spellEnd"/>
      <w:r w:rsidR="0028674D" w:rsidRPr="00A842AB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ampliar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ou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estruturar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a </w:t>
      </w:r>
      <w:proofErr w:type="spellStart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>produção</w:t>
      </w:r>
      <w:proofErr w:type="spellEnd"/>
      <w:r w:rsidR="004A10A4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cultural</w:t>
      </w:r>
      <w:r w:rsidR="006953D2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nas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áreas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periféricas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e de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vulnerabilidade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="00071505" w:rsidRPr="00A842AB">
        <w:rPr>
          <w:color w:val="auto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contribuindo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para a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superação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das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desigualdades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sociais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econômicas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em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nosso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Município</w:t>
      </w:r>
      <w:proofErr w:type="spellEnd"/>
      <w:r w:rsidR="00071505" w:rsidRPr="00A842AB">
        <w:rPr>
          <w:rFonts w:cs="Calibri"/>
          <w:color w:val="auto"/>
          <w:sz w:val="24"/>
          <w:szCs w:val="24"/>
          <w:shd w:val="clear" w:color="auto" w:fill="FFFFFF"/>
        </w:rPr>
        <w:t>.</w:t>
      </w:r>
      <w:r w:rsidR="006953D2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</w:p>
    <w:p w14:paraId="3D684884" w14:textId="7E17356A" w:rsidR="0028674D" w:rsidRPr="00A842AB" w:rsidRDefault="0028674D" w:rsidP="00DB220D">
      <w:pPr>
        <w:pStyle w:val="Corpo"/>
        <w:spacing w:before="240" w:after="200" w:line="276" w:lineRule="auto"/>
        <w:jc w:val="both"/>
        <w:rPr>
          <w:rFonts w:cs="Calibri"/>
          <w:color w:val="auto"/>
          <w:sz w:val="24"/>
          <w:szCs w:val="24"/>
          <w:shd w:val="clear" w:color="auto" w:fill="FFFFFF"/>
        </w:rPr>
      </w:pPr>
      <w:r w:rsidRPr="00A842AB">
        <w:rPr>
          <w:rFonts w:cs="Calibri"/>
          <w:b/>
          <w:bCs/>
          <w:color w:val="auto"/>
          <w:sz w:val="24"/>
          <w:szCs w:val="24"/>
          <w:shd w:val="clear" w:color="auto" w:fill="FFFFFF"/>
        </w:rPr>
        <w:t>CATEGORIA REFORMA DE ESPAÇOS CULTURAIS PERIFÉRICOS</w:t>
      </w:r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: 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Esta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categoria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visa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apoiar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entidades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ou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coletivos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com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atividades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ativas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Pr="00A842AB">
        <w:rPr>
          <w:rFonts w:cs="Calibri"/>
          <w:color w:val="auto"/>
          <w:sz w:val="24"/>
          <w:szCs w:val="24"/>
          <w:shd w:val="clear" w:color="auto" w:fill="FFFFFF"/>
        </w:rPr>
        <w:t>comprovadas</w:t>
      </w:r>
      <w:proofErr w:type="spellEnd"/>
      <w:r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r w:rsidR="00A842AB">
        <w:rPr>
          <w:rFonts w:cs="Calibri"/>
          <w:color w:val="auto"/>
          <w:sz w:val="24"/>
          <w:szCs w:val="24"/>
          <w:shd w:val="clear" w:color="auto" w:fill="FFFFFF"/>
        </w:rPr>
        <w:t>a,</w:t>
      </w:r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no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mínimo</w:t>
      </w:r>
      <w:proofErr w:type="spellEnd"/>
      <w:r w:rsidR="00A842AB">
        <w:rPr>
          <w:rFonts w:cs="Calibri"/>
          <w:color w:val="auto"/>
          <w:sz w:val="24"/>
          <w:szCs w:val="24"/>
          <w:shd w:val="clear" w:color="auto" w:fill="FFFFFF"/>
        </w:rPr>
        <w:t>,</w:t>
      </w:r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24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meses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em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distritos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nas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áreas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periféricas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, de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vulnerabilidade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quilombolas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, com a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finalidade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de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reformar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e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modernizar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estes</w:t>
      </w:r>
      <w:proofErr w:type="spellEnd"/>
      <w:proofErr w:type="gram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espaços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proporcionando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assim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um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melhor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desenvolvimento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de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suas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atividades</w:t>
      </w:r>
      <w:proofErr w:type="spellEnd"/>
      <w:r w:rsidR="00275646" w:rsidRPr="00A842AB">
        <w:rPr>
          <w:rFonts w:cs="Calibri"/>
          <w:color w:val="auto"/>
          <w:sz w:val="24"/>
          <w:szCs w:val="24"/>
          <w:shd w:val="clear" w:color="auto" w:fill="FFFFFF"/>
        </w:rPr>
        <w:t>.</w:t>
      </w:r>
    </w:p>
    <w:p w14:paraId="3578DFBA" w14:textId="77777777" w:rsidR="00A53119" w:rsidRPr="00A842AB" w:rsidRDefault="00A53119">
      <w:pPr>
        <w:pStyle w:val="Corpo"/>
        <w:spacing w:before="240" w:after="200" w:line="276" w:lineRule="auto"/>
        <w:jc w:val="both"/>
        <w:rPr>
          <w:b/>
          <w:bCs/>
          <w:color w:val="auto"/>
          <w:sz w:val="24"/>
          <w:szCs w:val="24"/>
        </w:rPr>
      </w:pPr>
    </w:p>
    <w:p w14:paraId="792BB776" w14:textId="77777777" w:rsidR="00A53119" w:rsidRPr="00A842AB" w:rsidRDefault="006460A3">
      <w:pPr>
        <w:pStyle w:val="PargrafodaLista"/>
        <w:numPr>
          <w:ilvl w:val="0"/>
          <w:numId w:val="6"/>
        </w:numPr>
        <w:spacing w:after="200"/>
        <w:jc w:val="both"/>
        <w:rPr>
          <w:b/>
          <w:bCs/>
          <w:color w:val="auto"/>
          <w:sz w:val="24"/>
          <w:szCs w:val="24"/>
        </w:rPr>
      </w:pPr>
      <w:r w:rsidRPr="00A842AB">
        <w:rPr>
          <w:b/>
          <w:bCs/>
          <w:color w:val="auto"/>
          <w:sz w:val="24"/>
          <w:szCs w:val="24"/>
        </w:rPr>
        <w:t>DISTRIBUIÇÃO DE VAGAS E VALORES</w:t>
      </w:r>
    </w:p>
    <w:tbl>
      <w:tblPr>
        <w:tblStyle w:val="TableNormal"/>
        <w:tblW w:w="10349" w:type="dxa"/>
        <w:tblInd w:w="-8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134"/>
        <w:gridCol w:w="1134"/>
        <w:gridCol w:w="992"/>
        <w:gridCol w:w="1134"/>
        <w:gridCol w:w="1134"/>
        <w:gridCol w:w="1418"/>
      </w:tblGrid>
      <w:tr w:rsidR="00A842AB" w:rsidRPr="00A842AB" w14:paraId="6ABC7A74" w14:textId="77777777" w:rsidTr="006E54D4">
        <w:trPr>
          <w:trHeight w:val="106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A225B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CATEGORIAS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4B387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QTD DE VAGAS AMPLA CONCORRÊNCIA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4445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COTAS PARA PESSOAS NEGRAS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D938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COTAS PARA PESSOAS ÍNDIGENAS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FE21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COTAS PARA PCD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E0816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QUANTIDADE TOTAL DE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9147F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VALOR MÁXIMO POR 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44A8B" w14:textId="77777777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VALOR TOTAL DA CATEGORIA</w:t>
            </w:r>
          </w:p>
        </w:tc>
      </w:tr>
      <w:tr w:rsidR="00A842AB" w:rsidRPr="00A842AB" w14:paraId="7C045B16" w14:textId="77777777" w:rsidTr="006E54D4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2AAAD" w14:textId="551E4449" w:rsidR="00A53119" w:rsidRPr="00A842AB" w:rsidRDefault="006460A3">
            <w:pPr>
              <w:pStyle w:val="Corpo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CATEGORIA</w:t>
            </w:r>
            <w:r w:rsidR="000702B3"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:</w:t>
            </w: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 xml:space="preserve"> </w:t>
            </w:r>
            <w:r w:rsidRPr="00A842AB">
              <w:rPr>
                <w:b/>
                <w:bCs/>
                <w:color w:val="auto"/>
                <w:sz w:val="20"/>
                <w:szCs w:val="20"/>
                <w:u w:color="FF0000"/>
                <w:lang w:val="pt-PT"/>
              </w:rPr>
              <w:t>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A9652" w14:textId="429CF0C4" w:rsidR="00A53119" w:rsidRPr="00A842AB" w:rsidRDefault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03</w:t>
            </w:r>
            <w:r w:rsidR="00574A0E" w:rsidRPr="00A842A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três</w:t>
            </w:r>
            <w:proofErr w:type="spellEnd"/>
            <w:r w:rsidR="00574A0E" w:rsidRPr="00A842AB">
              <w:rPr>
                <w:rFonts w:ascii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5C212" w14:textId="64CE75ED" w:rsidR="00A53119" w:rsidRPr="00A842AB" w:rsidRDefault="00574A0E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</w:t>
            </w:r>
            <w:r w:rsidR="00F0342B" w:rsidRPr="00A842AB">
              <w:rPr>
                <w:rFonts w:ascii="Calibri" w:hAnsi="Calibri" w:cs="Calibri"/>
                <w:sz w:val="20"/>
                <w:szCs w:val="20"/>
              </w:rPr>
              <w:t>1</w:t>
            </w:r>
            <w:r w:rsidRPr="00A842A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F0342B"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31729" w14:textId="77A583C7" w:rsidR="00574A0E" w:rsidRPr="00A842AB" w:rsidRDefault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01(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6C05" w14:textId="5F8EFF3B" w:rsidR="00A53119" w:rsidRPr="00A842AB" w:rsidRDefault="00A531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8B369" w14:textId="3A99B847" w:rsidR="00A53119" w:rsidRPr="00A842AB" w:rsidRDefault="00F0342B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>05</w:t>
            </w:r>
            <w:r w:rsidR="00FB780B" w:rsidRPr="00A842AB">
              <w:rPr>
                <w:color w:val="auto"/>
                <w:sz w:val="20"/>
                <w:szCs w:val="20"/>
                <w:lang w:val="pt-PT"/>
              </w:rPr>
              <w:t>(</w:t>
            </w:r>
            <w:r w:rsidRPr="00A842AB">
              <w:rPr>
                <w:color w:val="auto"/>
                <w:sz w:val="20"/>
                <w:szCs w:val="20"/>
                <w:lang w:val="pt-PT"/>
              </w:rPr>
              <w:t>cinco</w:t>
            </w:r>
            <w:r w:rsidR="00FB780B" w:rsidRPr="00A842AB">
              <w:rPr>
                <w:color w:val="auto"/>
                <w:sz w:val="20"/>
                <w:szCs w:val="20"/>
                <w:lang w:val="pt-PT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BACF" w14:textId="05856454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 xml:space="preserve">R$ </w:t>
            </w:r>
            <w:r w:rsidR="00F0342B" w:rsidRPr="00A842AB">
              <w:rPr>
                <w:color w:val="auto"/>
                <w:sz w:val="20"/>
                <w:szCs w:val="20"/>
                <w:lang w:val="pt-PT"/>
              </w:rPr>
              <w:t xml:space="preserve">8.141,55 </w:t>
            </w:r>
            <w:r w:rsidR="00FB780B" w:rsidRPr="00A842AB">
              <w:rPr>
                <w:color w:val="auto"/>
                <w:sz w:val="20"/>
                <w:szCs w:val="20"/>
                <w:lang w:val="pt-PT"/>
              </w:rPr>
              <w:t xml:space="preserve"> cada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64DD2" w14:textId="486CFCD0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 xml:space="preserve">R$ </w:t>
            </w:r>
            <w:r w:rsidR="00F0342B" w:rsidRPr="00A842AB">
              <w:rPr>
                <w:color w:val="auto"/>
                <w:sz w:val="20"/>
                <w:szCs w:val="20"/>
                <w:lang w:val="pt-PT"/>
              </w:rPr>
              <w:t>40.707,75</w:t>
            </w:r>
          </w:p>
        </w:tc>
      </w:tr>
      <w:tr w:rsidR="00A842AB" w:rsidRPr="00A842AB" w14:paraId="55EE6A0C" w14:textId="77777777" w:rsidTr="006E54D4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7471D" w14:textId="34D11BA4" w:rsidR="00F0342B" w:rsidRPr="00A842AB" w:rsidRDefault="00F0342B" w:rsidP="00F0342B">
            <w:pPr>
              <w:pStyle w:val="Corpo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CATEGORIA</w:t>
            </w:r>
            <w:r w:rsidR="000702B3"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:</w:t>
            </w: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 xml:space="preserve"> </w:t>
            </w:r>
            <w:r w:rsidRPr="00A842AB">
              <w:rPr>
                <w:b/>
                <w:bCs/>
                <w:color w:val="auto"/>
                <w:sz w:val="20"/>
                <w:szCs w:val="20"/>
                <w:u w:color="FF0000"/>
                <w:lang w:val="pt-PT"/>
              </w:rPr>
              <w:t>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00192" w14:textId="383694CC" w:rsidR="00F0342B" w:rsidRPr="00A842AB" w:rsidRDefault="00F0342B" w:rsidP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03(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três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9164E" w14:textId="42905623" w:rsidR="00F0342B" w:rsidRPr="00A842AB" w:rsidRDefault="00F0342B" w:rsidP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01(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98721" w14:textId="1A6D15E9" w:rsidR="00F0342B" w:rsidRPr="00A842AB" w:rsidRDefault="00F0342B" w:rsidP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01(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B9D5" w14:textId="65EE5047" w:rsidR="00F0342B" w:rsidRPr="00A842AB" w:rsidRDefault="00F0342B" w:rsidP="00F034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2E6BE" w14:textId="1A9BB82E" w:rsidR="00F0342B" w:rsidRPr="00A842AB" w:rsidRDefault="00F0342B" w:rsidP="00F0342B">
            <w:pPr>
              <w:widowControl w:val="0"/>
              <w:spacing w:after="160"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  <w:lang w:val="pt-PT"/>
              </w:rPr>
              <w:t>05(cinco)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A9A3" w14:textId="5C058954" w:rsidR="00F0342B" w:rsidRPr="00A842AB" w:rsidRDefault="00F0342B" w:rsidP="00F0342B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>R$ 20.000,00 cada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ACF45" w14:textId="4A5B545D" w:rsidR="00F0342B" w:rsidRPr="00A842AB" w:rsidRDefault="00F0342B" w:rsidP="00F0342B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>R$ 100.000,00</w:t>
            </w:r>
          </w:p>
        </w:tc>
      </w:tr>
      <w:tr w:rsidR="00A842AB" w:rsidRPr="00A842AB" w14:paraId="4AAA383F" w14:textId="77777777" w:rsidTr="006E54D4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74259" w14:textId="46DD59F6" w:rsidR="00A53119" w:rsidRPr="00A842AB" w:rsidRDefault="006460A3">
            <w:pPr>
              <w:pStyle w:val="Corpo"/>
              <w:widowControl w:val="0"/>
              <w:jc w:val="both"/>
              <w:rPr>
                <w:color w:val="auto"/>
                <w:sz w:val="20"/>
                <w:szCs w:val="20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CATEGORIA</w:t>
            </w:r>
            <w:r w:rsidR="000702B3"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:</w:t>
            </w: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 xml:space="preserve"> </w:t>
            </w:r>
            <w:r w:rsidRPr="00A842AB">
              <w:rPr>
                <w:b/>
                <w:bCs/>
                <w:color w:val="auto"/>
                <w:sz w:val="20"/>
                <w:szCs w:val="20"/>
                <w:u w:color="FF0000"/>
                <w:lang w:val="pt-PT"/>
              </w:rPr>
              <w:t>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93111" w14:textId="446007D4" w:rsidR="00A53119" w:rsidRPr="00A842AB" w:rsidRDefault="00574A0E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</w:t>
            </w:r>
            <w:r w:rsidR="00F0342B" w:rsidRPr="00A842AB">
              <w:rPr>
                <w:rFonts w:ascii="Calibri" w:hAnsi="Calibri" w:cs="Calibri"/>
                <w:sz w:val="20"/>
                <w:szCs w:val="20"/>
              </w:rPr>
              <w:t>2</w:t>
            </w:r>
            <w:r w:rsidRPr="00A842AB">
              <w:rPr>
                <w:rFonts w:ascii="Calibri" w:hAnsi="Calibri" w:cs="Calibri"/>
                <w:sz w:val="20"/>
                <w:szCs w:val="20"/>
              </w:rPr>
              <w:t>(</w:t>
            </w:r>
            <w:r w:rsidR="00F0342B" w:rsidRPr="00A842AB">
              <w:rPr>
                <w:rFonts w:ascii="Calibri" w:hAnsi="Calibri" w:cs="Calibri"/>
                <w:sz w:val="20"/>
                <w:szCs w:val="20"/>
              </w:rPr>
              <w:t>duas</w:t>
            </w:r>
            <w:r w:rsidRPr="00A842AB">
              <w:rPr>
                <w:rFonts w:ascii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C1FC3" w14:textId="07D9EE6C" w:rsidR="00A53119" w:rsidRPr="00A842AB" w:rsidRDefault="00574A0E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</w:t>
            </w:r>
            <w:r w:rsidR="00F0342B" w:rsidRPr="00A842AB">
              <w:rPr>
                <w:rFonts w:ascii="Calibri" w:hAnsi="Calibri" w:cs="Calibri"/>
                <w:sz w:val="20"/>
                <w:szCs w:val="20"/>
              </w:rPr>
              <w:t>1</w:t>
            </w:r>
            <w:r w:rsidRPr="00A842A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F0342B"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335E" w14:textId="6A6D981A" w:rsidR="00A53119" w:rsidRPr="00A842AB" w:rsidRDefault="00574A0E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01(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411C" w14:textId="6E78581E" w:rsidR="00A53119" w:rsidRPr="00A842AB" w:rsidRDefault="00A531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4D691" w14:textId="03EB21B2" w:rsidR="00A53119" w:rsidRPr="00A842AB" w:rsidRDefault="00FB780B">
            <w:pPr>
              <w:widowControl w:val="0"/>
              <w:spacing w:after="160" w:line="256" w:lineRule="auto"/>
              <w:jc w:val="center"/>
              <w:rPr>
                <w:sz w:val="20"/>
                <w:szCs w:val="20"/>
              </w:rPr>
            </w:pPr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F0342B"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spellStart"/>
            <w:r w:rsidR="00F0342B"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quatro</w:t>
            </w:r>
            <w:proofErr w:type="spellEnd"/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7223" w14:textId="65FD5886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>R$ 2</w:t>
            </w:r>
            <w:r w:rsidR="00F0342B" w:rsidRPr="00A842AB">
              <w:rPr>
                <w:color w:val="auto"/>
                <w:sz w:val="20"/>
                <w:szCs w:val="20"/>
                <w:lang w:val="pt-PT"/>
              </w:rPr>
              <w:t>5</w:t>
            </w:r>
            <w:r w:rsidRPr="00A842AB">
              <w:rPr>
                <w:color w:val="auto"/>
                <w:sz w:val="20"/>
                <w:szCs w:val="20"/>
                <w:lang w:val="pt-PT"/>
              </w:rPr>
              <w:t>.000,00</w:t>
            </w:r>
            <w:r w:rsidR="00FB780B" w:rsidRPr="00A842AB">
              <w:rPr>
                <w:color w:val="auto"/>
                <w:sz w:val="20"/>
                <w:szCs w:val="20"/>
                <w:lang w:val="pt-PT"/>
              </w:rPr>
              <w:t xml:space="preserve"> cada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6D20" w14:textId="224FAB55" w:rsidR="00A53119" w:rsidRPr="00A842AB" w:rsidRDefault="006460A3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>R$ 1</w:t>
            </w:r>
            <w:r w:rsidR="00F0342B" w:rsidRPr="00A842AB">
              <w:rPr>
                <w:color w:val="auto"/>
                <w:sz w:val="20"/>
                <w:szCs w:val="20"/>
                <w:lang w:val="pt-PT"/>
              </w:rPr>
              <w:t>0</w:t>
            </w:r>
            <w:r w:rsidRPr="00A842AB">
              <w:rPr>
                <w:color w:val="auto"/>
                <w:sz w:val="20"/>
                <w:szCs w:val="20"/>
                <w:lang w:val="pt-PT"/>
              </w:rPr>
              <w:t>0.000,00</w:t>
            </w:r>
          </w:p>
        </w:tc>
      </w:tr>
      <w:tr w:rsidR="00A842AB" w:rsidRPr="00A842AB" w14:paraId="3CF8A2A2" w14:textId="77777777" w:rsidTr="006E54D4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A40C" w14:textId="5CD7B321" w:rsidR="00FB780B" w:rsidRPr="00A842AB" w:rsidRDefault="00FB780B">
            <w:pPr>
              <w:pStyle w:val="Corpo"/>
              <w:widowControl w:val="0"/>
              <w:jc w:val="both"/>
              <w:rPr>
                <w:b/>
                <w:bCs/>
                <w:color w:val="auto"/>
                <w:sz w:val="20"/>
                <w:szCs w:val="20"/>
                <w:lang w:val="pt-PT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CATEGORIA</w:t>
            </w:r>
            <w:r w:rsidR="000702B3"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:</w:t>
            </w: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 xml:space="preserve"> </w:t>
            </w:r>
            <w:r w:rsidR="00275646" w:rsidRPr="00A842AB">
              <w:rPr>
                <w:b/>
                <w:bCs/>
                <w:color w:val="auto"/>
                <w:sz w:val="20"/>
                <w:szCs w:val="20"/>
                <w:u w:color="FF0000"/>
                <w:lang w:val="pt-PT"/>
              </w:rPr>
              <w:t>AQUISIÇÃO DE EQUIPAMENTOS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A34B4" w14:textId="00CB3931" w:rsidR="00574A0E" w:rsidRPr="00A842AB" w:rsidRDefault="00574A0E" w:rsidP="00574A0E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</w:t>
            </w:r>
            <w:r w:rsidR="00F0342B" w:rsidRPr="00A842AB">
              <w:rPr>
                <w:rFonts w:ascii="Calibri" w:hAnsi="Calibri" w:cs="Calibri"/>
                <w:sz w:val="20"/>
                <w:szCs w:val="20"/>
              </w:rPr>
              <w:t>4</w:t>
            </w:r>
            <w:r w:rsidRPr="00A842A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F0342B" w:rsidRPr="00A842AB">
              <w:rPr>
                <w:rFonts w:ascii="Calibri" w:hAnsi="Calibri" w:cs="Calibri"/>
                <w:sz w:val="20"/>
                <w:szCs w:val="20"/>
              </w:rPr>
              <w:t>quatro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C872BBD" w14:textId="5834DB58" w:rsidR="00FB780B" w:rsidRPr="00A842AB" w:rsidRDefault="00574A0E" w:rsidP="00574A0E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5C129" w14:textId="62FAD499" w:rsidR="00FB780B" w:rsidRPr="00A842AB" w:rsidRDefault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03(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três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01104" w14:textId="67143D10" w:rsidR="00FB780B" w:rsidRPr="00A842AB" w:rsidRDefault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01(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EEB3" w14:textId="77777777" w:rsidR="00FB780B" w:rsidRPr="00A842AB" w:rsidRDefault="00FB780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9BF77" w14:textId="43E3C8A8" w:rsidR="00F0342B" w:rsidRPr="00A842AB" w:rsidRDefault="00F0342B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02(duas)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2F932" w14:textId="507287E3" w:rsidR="00FB780B" w:rsidRPr="00A842AB" w:rsidRDefault="00F0342B">
            <w:pPr>
              <w:widowControl w:val="0"/>
              <w:spacing w:after="160" w:line="256" w:lineRule="auto"/>
              <w:jc w:val="center"/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="00FB780B"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proofErr w:type="spellStart"/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dez</w:t>
            </w:r>
            <w:proofErr w:type="spellEnd"/>
            <w:r w:rsidR="00FB780B"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VAGA</w:t>
            </w:r>
            <w:r w:rsidR="00574A0E"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09BB6" w14:textId="77777777" w:rsidR="00F0342B" w:rsidRPr="00A842AB" w:rsidRDefault="00F0342B">
            <w:pPr>
              <w:pStyle w:val="Corpo"/>
              <w:widowControl w:val="0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  <w:p w14:paraId="21DEB926" w14:textId="68575DD6" w:rsidR="00574A0E" w:rsidRPr="00A842AB" w:rsidRDefault="00F0342B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 xml:space="preserve">R$ 5.000,00  cada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B34E" w14:textId="789C9B80" w:rsidR="00FB780B" w:rsidRPr="00A842AB" w:rsidRDefault="00574A0E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 xml:space="preserve">R$ </w:t>
            </w:r>
            <w:r w:rsidR="00F0342B" w:rsidRPr="00A842AB">
              <w:rPr>
                <w:color w:val="auto"/>
                <w:sz w:val="20"/>
                <w:szCs w:val="20"/>
                <w:lang w:val="pt-PT"/>
              </w:rPr>
              <w:t>5</w:t>
            </w:r>
            <w:r w:rsidRPr="00A842AB">
              <w:rPr>
                <w:color w:val="auto"/>
                <w:sz w:val="20"/>
                <w:szCs w:val="20"/>
                <w:lang w:val="pt-PT"/>
              </w:rPr>
              <w:t>0.000,00</w:t>
            </w:r>
          </w:p>
        </w:tc>
      </w:tr>
      <w:tr w:rsidR="00A842AB" w:rsidRPr="00A842AB" w14:paraId="65A225FD" w14:textId="77777777" w:rsidTr="006E54D4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0835E" w14:textId="59FFD6B9" w:rsidR="006E54D4" w:rsidRPr="00A842AB" w:rsidRDefault="006E54D4" w:rsidP="006E54D4">
            <w:pPr>
              <w:pStyle w:val="Corpo"/>
              <w:widowControl w:val="0"/>
              <w:jc w:val="both"/>
              <w:rPr>
                <w:b/>
                <w:bCs/>
                <w:color w:val="auto"/>
                <w:sz w:val="20"/>
                <w:szCs w:val="20"/>
                <w:lang w:val="pt-PT"/>
              </w:rPr>
            </w:pP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CATEGORIA</w:t>
            </w:r>
            <w:r w:rsidR="000702B3"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>:</w:t>
            </w:r>
            <w:r w:rsidRPr="00A842AB">
              <w:rPr>
                <w:b/>
                <w:bCs/>
                <w:color w:val="auto"/>
                <w:sz w:val="20"/>
                <w:szCs w:val="20"/>
                <w:lang w:val="pt-PT"/>
              </w:rPr>
              <w:t xml:space="preserve"> </w:t>
            </w:r>
            <w:r w:rsidRPr="00A842AB">
              <w:rPr>
                <w:b/>
                <w:bCs/>
                <w:color w:val="auto"/>
                <w:sz w:val="20"/>
                <w:szCs w:val="20"/>
                <w:u w:color="FF0000"/>
                <w:lang w:val="pt-PT"/>
              </w:rPr>
              <w:t>REFORMA DE ESPAÇOS CULTURAIS PERIFÉRICOS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A6531" w14:textId="75B94964" w:rsidR="006E54D4" w:rsidRPr="00A842AB" w:rsidRDefault="006E54D4" w:rsidP="006E54D4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03(três)</w:t>
            </w:r>
          </w:p>
          <w:p w14:paraId="097C7BD4" w14:textId="3848BB27" w:rsidR="006E54D4" w:rsidRPr="00A842AB" w:rsidRDefault="006E54D4" w:rsidP="006E54D4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1CDB" w14:textId="1CE98BC1" w:rsidR="006E54D4" w:rsidRPr="00A842AB" w:rsidRDefault="006E54D4" w:rsidP="006E54D4">
            <w:pPr>
              <w:rPr>
                <w:rFonts w:ascii="Calibri" w:hAnsi="Calibri" w:cs="Calibri"/>
                <w:sz w:val="20"/>
                <w:szCs w:val="20"/>
              </w:rPr>
            </w:pPr>
            <w:r w:rsidRPr="00A842AB">
              <w:rPr>
                <w:rFonts w:ascii="Calibri" w:hAnsi="Calibri" w:cs="Calibri"/>
                <w:sz w:val="20"/>
                <w:szCs w:val="20"/>
              </w:rPr>
              <w:t>01(</w:t>
            </w:r>
            <w:proofErr w:type="spellStart"/>
            <w:r w:rsidRPr="00A842AB">
              <w:rPr>
                <w:rFonts w:ascii="Calibri" w:hAnsi="Calibri" w:cs="Calibri"/>
                <w:sz w:val="20"/>
                <w:szCs w:val="20"/>
              </w:rPr>
              <w:t>uma</w:t>
            </w:r>
            <w:proofErr w:type="spellEnd"/>
            <w:r w:rsidRPr="00A842AB">
              <w:rPr>
                <w:rFonts w:ascii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B0D0" w14:textId="4470A9CA" w:rsidR="006E54D4" w:rsidRPr="00A842AB" w:rsidRDefault="006E54D4" w:rsidP="006E54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7A29" w14:textId="77777777" w:rsidR="006E54D4" w:rsidRPr="00A842AB" w:rsidRDefault="006E54D4" w:rsidP="006E54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2DD855" w14:textId="4C35BBC1" w:rsidR="006E54D4" w:rsidRPr="00A842AB" w:rsidRDefault="006E54D4" w:rsidP="006E54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0F445" w14:textId="79EEFB63" w:rsidR="006E54D4" w:rsidRPr="00A842AB" w:rsidRDefault="006E54D4" w:rsidP="006E54D4">
            <w:pPr>
              <w:widowControl w:val="0"/>
              <w:spacing w:after="160" w:line="256" w:lineRule="auto"/>
              <w:jc w:val="center"/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04(</w:t>
            </w:r>
            <w:proofErr w:type="spellStart"/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quatro</w:t>
            </w:r>
            <w:proofErr w:type="spellEnd"/>
            <w:r w:rsidRPr="00A842AB">
              <w:rPr>
                <w:rFonts w:ascii="Calibri" w:hAnsi="Calibri" w:cs="Arial Unicode MS"/>
                <w:kern w:val="2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39051" w14:textId="77777777" w:rsidR="006E54D4" w:rsidRPr="00A842AB" w:rsidRDefault="006E54D4" w:rsidP="006E54D4">
            <w:pPr>
              <w:pStyle w:val="Corpo"/>
              <w:widowControl w:val="0"/>
              <w:jc w:val="center"/>
              <w:rPr>
                <w:color w:val="auto"/>
                <w:sz w:val="16"/>
                <w:szCs w:val="16"/>
                <w:lang w:val="pt-PT"/>
              </w:rPr>
            </w:pPr>
          </w:p>
          <w:p w14:paraId="7237C82B" w14:textId="1CA58060" w:rsidR="006E54D4" w:rsidRPr="00A842AB" w:rsidRDefault="006E54D4" w:rsidP="006E54D4">
            <w:pPr>
              <w:pStyle w:val="Corpo"/>
              <w:widowControl w:val="0"/>
              <w:jc w:val="center"/>
              <w:rPr>
                <w:color w:val="auto"/>
                <w:sz w:val="16"/>
                <w:szCs w:val="16"/>
                <w:lang w:val="pt-PT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 xml:space="preserve">R$ 15.000,00  cada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706F1" w14:textId="2A4FE235" w:rsidR="006E54D4" w:rsidRPr="00A842AB" w:rsidRDefault="006E54D4" w:rsidP="006E54D4">
            <w:pPr>
              <w:pStyle w:val="Corpo"/>
              <w:widowControl w:val="0"/>
              <w:jc w:val="center"/>
              <w:rPr>
                <w:color w:val="auto"/>
                <w:sz w:val="20"/>
                <w:szCs w:val="20"/>
                <w:lang w:val="pt-PT"/>
              </w:rPr>
            </w:pPr>
            <w:r w:rsidRPr="00A842AB">
              <w:rPr>
                <w:color w:val="auto"/>
                <w:sz w:val="20"/>
                <w:szCs w:val="20"/>
                <w:lang w:val="pt-PT"/>
              </w:rPr>
              <w:t>R$ 60.000,00</w:t>
            </w:r>
          </w:p>
        </w:tc>
      </w:tr>
    </w:tbl>
    <w:p w14:paraId="7F3C97A2" w14:textId="77777777" w:rsidR="00A53119" w:rsidRPr="00A842AB" w:rsidRDefault="00A53119" w:rsidP="00FB780B">
      <w:pPr>
        <w:widowControl w:val="0"/>
        <w:spacing w:after="200"/>
        <w:ind w:left="360"/>
        <w:jc w:val="both"/>
      </w:pPr>
    </w:p>
    <w:p w14:paraId="741DFE29" w14:textId="77777777" w:rsidR="00574A0E" w:rsidRPr="00A842AB" w:rsidRDefault="00574A0E" w:rsidP="00574A0E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lang w:val="pt-PT"/>
        </w:rPr>
      </w:pPr>
    </w:p>
    <w:p w14:paraId="3D330F8A" w14:textId="1D88A437" w:rsidR="00574A0E" w:rsidRPr="00A842AB" w:rsidRDefault="00574A0E" w:rsidP="00574A0E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lang w:val="pt-PT"/>
        </w:rPr>
      </w:pPr>
      <w:r w:rsidRPr="00A842AB">
        <w:rPr>
          <w:rStyle w:val="Hyperlink5"/>
          <w:color w:val="auto"/>
          <w:lang w:val="pt-PT"/>
        </w:rPr>
        <w:t xml:space="preserve">Caruaru, </w:t>
      </w:r>
      <w:r w:rsidR="0078783C" w:rsidRPr="00A842AB">
        <w:rPr>
          <w:rStyle w:val="Hyperlink5"/>
          <w:color w:val="auto"/>
          <w:lang w:val="pt-PT"/>
        </w:rPr>
        <w:t>16</w:t>
      </w:r>
      <w:r w:rsidRPr="00A842AB">
        <w:rPr>
          <w:rStyle w:val="Hyperlink5"/>
          <w:color w:val="auto"/>
          <w:lang w:val="pt-PT"/>
        </w:rPr>
        <w:t xml:space="preserve"> de Julho de 2024.</w:t>
      </w:r>
    </w:p>
    <w:p w14:paraId="6AE7F75F" w14:textId="77777777" w:rsidR="00574A0E" w:rsidRDefault="00574A0E" w:rsidP="00574A0E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lang w:val="pt-PT"/>
        </w:rPr>
      </w:pPr>
    </w:p>
    <w:p w14:paraId="2F6C52BF" w14:textId="77777777" w:rsidR="00A842AB" w:rsidRPr="00A842AB" w:rsidRDefault="00A842AB" w:rsidP="00574A0E">
      <w:pPr>
        <w:pStyle w:val="Corpo"/>
        <w:spacing w:after="0" w:line="240" w:lineRule="auto"/>
        <w:ind w:left="120" w:right="120"/>
        <w:jc w:val="center"/>
        <w:rPr>
          <w:rStyle w:val="Hyperlink5"/>
          <w:color w:val="auto"/>
          <w:lang w:val="pt-PT"/>
        </w:rPr>
      </w:pPr>
      <w:bookmarkStart w:id="1" w:name="_GoBack"/>
      <w:bookmarkEnd w:id="1"/>
    </w:p>
    <w:p w14:paraId="5B6917A5" w14:textId="06C14C0B" w:rsidR="00A842AB" w:rsidRDefault="00A842AB" w:rsidP="00574A0E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proofErr w:type="spellStart"/>
      <w:r>
        <w:rPr>
          <w:rStyle w:val="Nenhum"/>
          <w:color w:val="auto"/>
          <w:sz w:val="24"/>
          <w:szCs w:val="24"/>
        </w:rPr>
        <w:t>Fundação</w:t>
      </w:r>
      <w:proofErr w:type="spellEnd"/>
      <w:r>
        <w:rPr>
          <w:rStyle w:val="Nenhum"/>
          <w:color w:val="auto"/>
          <w:sz w:val="24"/>
          <w:szCs w:val="24"/>
        </w:rPr>
        <w:t xml:space="preserve"> de </w:t>
      </w:r>
      <w:proofErr w:type="spellStart"/>
      <w:r>
        <w:rPr>
          <w:rStyle w:val="Nenhum"/>
          <w:color w:val="auto"/>
          <w:sz w:val="24"/>
          <w:szCs w:val="24"/>
        </w:rPr>
        <w:t>Cultura</w:t>
      </w:r>
      <w:proofErr w:type="spellEnd"/>
      <w:r>
        <w:rPr>
          <w:rStyle w:val="Nenhum"/>
          <w:color w:val="auto"/>
          <w:sz w:val="24"/>
          <w:szCs w:val="24"/>
        </w:rPr>
        <w:t xml:space="preserve"> de Caruaru</w:t>
      </w:r>
    </w:p>
    <w:p w14:paraId="52921E62" w14:textId="408EE823" w:rsidR="00A53119" w:rsidRDefault="00574A0E" w:rsidP="00A842AB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proofErr w:type="spellStart"/>
      <w:r w:rsidRPr="00A842AB">
        <w:rPr>
          <w:rStyle w:val="Nenhum"/>
          <w:color w:val="auto"/>
          <w:sz w:val="24"/>
          <w:szCs w:val="24"/>
        </w:rPr>
        <w:t>Hérlon</w:t>
      </w:r>
      <w:proofErr w:type="spellEnd"/>
      <w:r w:rsidRPr="00A842AB">
        <w:rPr>
          <w:rStyle w:val="Nenhum"/>
          <w:color w:val="auto"/>
          <w:sz w:val="24"/>
          <w:szCs w:val="24"/>
        </w:rPr>
        <w:t xml:space="preserve"> de </w:t>
      </w:r>
      <w:proofErr w:type="spellStart"/>
      <w:r w:rsidRPr="00A842AB">
        <w:rPr>
          <w:rStyle w:val="Nenhum"/>
          <w:color w:val="auto"/>
          <w:sz w:val="24"/>
          <w:szCs w:val="24"/>
        </w:rPr>
        <w:t>Figueiredo</w:t>
      </w:r>
      <w:proofErr w:type="spellEnd"/>
      <w:r w:rsidRPr="00A842AB">
        <w:rPr>
          <w:rStyle w:val="Nenhum"/>
          <w:color w:val="auto"/>
          <w:sz w:val="24"/>
          <w:szCs w:val="24"/>
        </w:rPr>
        <w:t xml:space="preserve"> </w:t>
      </w:r>
      <w:proofErr w:type="spellStart"/>
      <w:r w:rsidRPr="00A842AB">
        <w:rPr>
          <w:rStyle w:val="Nenhum"/>
          <w:color w:val="auto"/>
          <w:sz w:val="24"/>
          <w:szCs w:val="24"/>
        </w:rPr>
        <w:t>Cavalcanti</w:t>
      </w:r>
      <w:proofErr w:type="spellEnd"/>
    </w:p>
    <w:p w14:paraId="456C4BA6" w14:textId="137CA255" w:rsidR="00A842AB" w:rsidRPr="00A842AB" w:rsidRDefault="00A842AB" w:rsidP="00A842AB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</w:rPr>
      </w:pPr>
      <w:proofErr w:type="spellStart"/>
      <w:r>
        <w:rPr>
          <w:rStyle w:val="Nenhum"/>
          <w:color w:val="auto"/>
          <w:sz w:val="24"/>
          <w:szCs w:val="24"/>
        </w:rPr>
        <w:t>Presidente</w:t>
      </w:r>
      <w:proofErr w:type="spellEnd"/>
    </w:p>
    <w:sectPr w:rsidR="00A842AB" w:rsidRPr="00A842AB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6370A" w14:textId="77777777" w:rsidR="00CE482A" w:rsidRDefault="00CE482A">
      <w:r>
        <w:separator/>
      </w:r>
    </w:p>
  </w:endnote>
  <w:endnote w:type="continuationSeparator" w:id="0">
    <w:p w14:paraId="64CC1940" w14:textId="77777777" w:rsidR="00CE482A" w:rsidRDefault="00CE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9CAD6" w14:textId="77777777" w:rsidR="00A53119" w:rsidRDefault="006460A3">
    <w:pPr>
      <w:pStyle w:val="Rodap"/>
      <w:tabs>
        <w:tab w:val="clear" w:pos="4252"/>
        <w:tab w:val="clear" w:pos="8504"/>
        <w:tab w:val="left" w:pos="1869"/>
      </w:tabs>
    </w:pPr>
    <w:r>
      <w:rPr>
        <w:noProof/>
        <w:lang w:val="pt-BR"/>
      </w:rPr>
      <w:drawing>
        <wp:inline distT="0" distB="0" distL="0" distR="0" wp14:anchorId="012A1367" wp14:editId="4636F85C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00342" w14:textId="77777777" w:rsidR="00CE482A" w:rsidRDefault="00CE482A">
      <w:r>
        <w:separator/>
      </w:r>
    </w:p>
  </w:footnote>
  <w:footnote w:type="continuationSeparator" w:id="0">
    <w:p w14:paraId="0B77205C" w14:textId="77777777" w:rsidR="00CE482A" w:rsidRDefault="00CE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EDD0" w14:textId="77777777" w:rsidR="00A53119" w:rsidRDefault="006460A3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205375DA" wp14:editId="3CDCE42B">
          <wp:simplePos x="0" y="0"/>
          <wp:positionH relativeFrom="page">
            <wp:posOffset>6570</wp:posOffset>
          </wp:positionH>
          <wp:positionV relativeFrom="page">
            <wp:posOffset>2485</wp:posOffset>
          </wp:positionV>
          <wp:extent cx="7553739" cy="10681293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B8A"/>
    <w:multiLevelType w:val="hybridMultilevel"/>
    <w:tmpl w:val="6A129A80"/>
    <w:numStyleLink w:val="EstiloImportado2"/>
  </w:abstractNum>
  <w:abstractNum w:abstractNumId="1">
    <w:nsid w:val="0B6D175D"/>
    <w:multiLevelType w:val="hybridMultilevel"/>
    <w:tmpl w:val="F9FCFE9A"/>
    <w:styleLink w:val="EstiloImportado1"/>
    <w:lvl w:ilvl="0" w:tplc="1A14D2F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26DE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8671B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86C0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4B97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889D8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6AD6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4594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E0F8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15945B8"/>
    <w:multiLevelType w:val="hybridMultilevel"/>
    <w:tmpl w:val="F9FCFE9A"/>
    <w:numStyleLink w:val="EstiloImportado1"/>
  </w:abstractNum>
  <w:abstractNum w:abstractNumId="3">
    <w:nsid w:val="5F7E2801"/>
    <w:multiLevelType w:val="hybridMultilevel"/>
    <w:tmpl w:val="CDE43F4C"/>
    <w:styleLink w:val="Letras"/>
    <w:lvl w:ilvl="0" w:tplc="A782BB22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6A126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2AD86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AF398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6423B0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088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2B7F6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87A32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0467A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89258BC"/>
    <w:multiLevelType w:val="hybridMultilevel"/>
    <w:tmpl w:val="CDE43F4C"/>
    <w:numStyleLink w:val="Letras"/>
  </w:abstractNum>
  <w:abstractNum w:abstractNumId="5">
    <w:nsid w:val="7A9D303C"/>
    <w:multiLevelType w:val="hybridMultilevel"/>
    <w:tmpl w:val="6A129A80"/>
    <w:styleLink w:val="EstiloImportado2"/>
    <w:lvl w:ilvl="0" w:tplc="A93CE05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7EF38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C01C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C83E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2071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C948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AF7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E6CAC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2ADAFE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2"/>
    </w:lvlOverride>
  </w:num>
  <w:num w:numId="8">
    <w:abstractNumId w:val="0"/>
    <w:lvlOverride w:ilvl="0">
      <w:lvl w:ilvl="0" w:tplc="D322628C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A2551A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9AFE14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507F84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AC56B8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47206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5420F2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809430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B69596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19"/>
    <w:rsid w:val="000702B3"/>
    <w:rsid w:val="00071505"/>
    <w:rsid w:val="00093D69"/>
    <w:rsid w:val="000C7622"/>
    <w:rsid w:val="00102E85"/>
    <w:rsid w:val="001D1446"/>
    <w:rsid w:val="00275646"/>
    <w:rsid w:val="0028441B"/>
    <w:rsid w:val="0028674D"/>
    <w:rsid w:val="003A250E"/>
    <w:rsid w:val="00432843"/>
    <w:rsid w:val="004353C3"/>
    <w:rsid w:val="004A10A4"/>
    <w:rsid w:val="00574A0E"/>
    <w:rsid w:val="006460A3"/>
    <w:rsid w:val="0066306B"/>
    <w:rsid w:val="006953D2"/>
    <w:rsid w:val="006E54D4"/>
    <w:rsid w:val="0078783C"/>
    <w:rsid w:val="00792103"/>
    <w:rsid w:val="0081248E"/>
    <w:rsid w:val="00A501FF"/>
    <w:rsid w:val="00A53119"/>
    <w:rsid w:val="00A842AB"/>
    <w:rsid w:val="00B842F4"/>
    <w:rsid w:val="00BA1394"/>
    <w:rsid w:val="00CD62F1"/>
    <w:rsid w:val="00CE482A"/>
    <w:rsid w:val="00DB220D"/>
    <w:rsid w:val="00E53A3F"/>
    <w:rsid w:val="00F0342B"/>
    <w:rsid w:val="00F81369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A3BA"/>
  <w15:docId w15:val="{734605C1-DE90-4DB6-9DD6-3C05C17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6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Letras">
    <w:name w:val="Letras"/>
    <w:pPr>
      <w:numPr>
        <w:numId w:val="3"/>
      </w:numPr>
    </w:pPr>
  </w:style>
  <w:style w:type="numbering" w:customStyle="1" w:styleId="EstiloImportado2">
    <w:name w:val="Estilo Importado 2"/>
    <w:pPr>
      <w:numPr>
        <w:numId w:val="5"/>
      </w:numPr>
    </w:pPr>
  </w:style>
  <w:style w:type="character" w:customStyle="1" w:styleId="Nenhum">
    <w:name w:val="Nenhum"/>
    <w:rsid w:val="00574A0E"/>
  </w:style>
  <w:style w:type="character" w:customStyle="1" w:styleId="Hyperlink5">
    <w:name w:val="Hyperlink.5"/>
    <w:basedOn w:val="Nenhum"/>
    <w:rsid w:val="00574A0E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13</cp:revision>
  <dcterms:created xsi:type="dcterms:W3CDTF">2024-07-02T09:00:00Z</dcterms:created>
  <dcterms:modified xsi:type="dcterms:W3CDTF">2024-07-16T17:42:00Z</dcterms:modified>
</cp:coreProperties>
</file>